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8FA46" w14:textId="198F5562" w:rsidR="00C801A9" w:rsidRPr="003F2C35" w:rsidRDefault="003C2D90">
      <w:pPr>
        <w:pStyle w:val="3GPPHeader"/>
        <w:spacing w:after="100" w:line="264" w:lineRule="auto"/>
        <w:rPr>
          <w:rFonts w:cs="Arial"/>
          <w:i/>
          <w:szCs w:val="24"/>
        </w:rPr>
      </w:pPr>
      <w:r>
        <w:rPr>
          <w:rFonts w:cs="Arial"/>
          <w:szCs w:val="24"/>
        </w:rPr>
        <w:t>3GPP TSG-RAN WG2 Meeting #127bis</w:t>
      </w:r>
      <w:r w:rsidR="003F2C35">
        <w:rPr>
          <w:rFonts w:cs="Arial"/>
          <w:szCs w:val="24"/>
        </w:rPr>
        <w:t xml:space="preserve">                                                                   </w:t>
      </w:r>
      <w:r w:rsidR="003F2C35" w:rsidRPr="003F2C35">
        <w:rPr>
          <w:rFonts w:cs="Arial"/>
          <w:i/>
          <w:szCs w:val="24"/>
        </w:rPr>
        <w:t>R2-2408334</w:t>
      </w:r>
    </w:p>
    <w:p w14:paraId="65F600CE" w14:textId="77777777" w:rsidR="00C801A9" w:rsidRDefault="003C2D90">
      <w:pPr>
        <w:pStyle w:val="3GPPHeader"/>
        <w:spacing w:after="100" w:line="264" w:lineRule="auto"/>
        <w:rPr>
          <w:rFonts w:cs="Arial"/>
          <w:szCs w:val="24"/>
        </w:rPr>
      </w:pPr>
      <w:r>
        <w:rPr>
          <w:rFonts w:cs="Arial"/>
          <w:szCs w:val="24"/>
        </w:rPr>
        <w:t>Hefei, China, Oct 14th – 18th, 2024</w:t>
      </w:r>
    </w:p>
    <w:p w14:paraId="2989D393" w14:textId="77777777" w:rsidR="00C801A9" w:rsidRDefault="003C2D90">
      <w:pPr>
        <w:pStyle w:val="3GPPHeader"/>
        <w:spacing w:after="100" w:line="264" w:lineRule="auto"/>
        <w:rPr>
          <w:rFonts w:cs="Arial"/>
          <w:szCs w:val="24"/>
          <w:lang w:eastAsia="ja-JP"/>
        </w:rPr>
      </w:pPr>
      <w:r>
        <w:rPr>
          <w:rFonts w:cs="Arial"/>
          <w:i/>
          <w:szCs w:val="24"/>
          <w:lang w:eastAsia="ja-JP"/>
        </w:rPr>
        <w:t xml:space="preserve">   </w:t>
      </w:r>
      <w:r>
        <w:rPr>
          <w:rFonts w:cs="Arial"/>
          <w:szCs w:val="24"/>
          <w:lang w:eastAsia="ja-JP"/>
        </w:rPr>
        <w:t xml:space="preserve">          </w:t>
      </w:r>
    </w:p>
    <w:p w14:paraId="27868818" w14:textId="77777777" w:rsidR="00C801A9" w:rsidRDefault="003C2D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6F1FC474" w14:textId="155817C6" w:rsidR="00C801A9" w:rsidRDefault="003C2D90">
      <w:pPr>
        <w:pStyle w:val="3GPPHeader"/>
        <w:spacing w:after="100" w:line="264" w:lineRule="auto"/>
        <w:rPr>
          <w:rFonts w:cs="Arial"/>
          <w:szCs w:val="24"/>
        </w:rPr>
      </w:pPr>
      <w:r>
        <w:rPr>
          <w:rFonts w:cs="Arial"/>
          <w:szCs w:val="24"/>
        </w:rPr>
        <w:t>Title:</w:t>
      </w:r>
      <w:r>
        <w:rPr>
          <w:rFonts w:cs="Arial"/>
          <w:szCs w:val="24"/>
        </w:rPr>
        <w:tab/>
      </w:r>
      <w:r w:rsidR="003F2C35">
        <w:t>Comparison of solutions for UL capacity enhancements in IoT NTN</w:t>
      </w:r>
    </w:p>
    <w:p w14:paraId="30C077C6" w14:textId="77777777" w:rsidR="00C801A9" w:rsidRDefault="003C2D90">
      <w:pPr>
        <w:pStyle w:val="3GPPHeader"/>
        <w:spacing w:after="100" w:line="264" w:lineRule="auto"/>
        <w:rPr>
          <w:rFonts w:cs="Arial"/>
          <w:szCs w:val="24"/>
        </w:rPr>
      </w:pPr>
      <w:r>
        <w:rPr>
          <w:rFonts w:cs="Arial"/>
          <w:szCs w:val="24"/>
        </w:rPr>
        <w:t>Agenda Item:</w:t>
      </w:r>
      <w:r>
        <w:rPr>
          <w:rFonts w:cs="Arial"/>
          <w:szCs w:val="24"/>
        </w:rPr>
        <w:tab/>
        <w:t>8.9.3</w:t>
      </w:r>
    </w:p>
    <w:p w14:paraId="62BFB47B" w14:textId="77777777" w:rsidR="00C801A9" w:rsidRDefault="003C2D90">
      <w:pPr>
        <w:pStyle w:val="3GPPHeader"/>
        <w:spacing w:after="100" w:line="264" w:lineRule="auto"/>
        <w:rPr>
          <w:rFonts w:cs="Arial"/>
          <w:szCs w:val="24"/>
        </w:rPr>
      </w:pPr>
      <w:r>
        <w:rPr>
          <w:rFonts w:cs="Arial"/>
          <w:szCs w:val="24"/>
        </w:rPr>
        <w:t>Document for:</w:t>
      </w:r>
      <w:r>
        <w:rPr>
          <w:rFonts w:cs="Arial"/>
          <w:szCs w:val="24"/>
        </w:rPr>
        <w:tab/>
        <w:t>Discussion and Decision</w:t>
      </w:r>
    </w:p>
    <w:p w14:paraId="6F7BAC72" w14:textId="77777777" w:rsidR="00C801A9" w:rsidRDefault="003C2D90">
      <w:pPr>
        <w:pStyle w:val="1"/>
        <w:rPr>
          <w:rFonts w:cs="Arial"/>
          <w:b/>
          <w:bCs/>
          <w:lang w:val="en-US"/>
        </w:rPr>
      </w:pPr>
      <w:r>
        <w:rPr>
          <w:rFonts w:cs="Arial"/>
          <w:b/>
          <w:bCs/>
          <w:lang w:val="en-US"/>
        </w:rPr>
        <w:t>Introduction</w:t>
      </w:r>
    </w:p>
    <w:p w14:paraId="7693827A" w14:textId="77777777" w:rsidR="00C801A9" w:rsidRDefault="003C2D90">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 </w:t>
      </w:r>
      <w:r>
        <w:rPr>
          <w:szCs w:val="21"/>
        </w:rPr>
        <w:t xml:space="preserve">and </w:t>
      </w:r>
      <w:r>
        <w:rPr>
          <w:rFonts w:hint="eastAsia"/>
          <w:szCs w:val="21"/>
        </w:rPr>
        <w:t>in</w:t>
      </w:r>
      <w:r>
        <w:rPr>
          <w:szCs w:val="21"/>
        </w:rPr>
        <w:t xml:space="preserve"> RAN#</w:t>
      </w:r>
      <w:r>
        <w:rPr>
          <w:rFonts w:hint="eastAsia"/>
          <w:szCs w:val="21"/>
          <w:lang w:eastAsia="zh-CN"/>
        </w:rPr>
        <w:t>10</w:t>
      </w:r>
      <w:r w:rsidR="008E5D9E">
        <w:rPr>
          <w:szCs w:val="21"/>
          <w:lang w:eastAsia="zh-CN"/>
        </w:rPr>
        <w:t>5</w:t>
      </w:r>
      <w:r>
        <w:rPr>
          <w:szCs w:val="21"/>
          <w:lang w:eastAsia="zh-CN"/>
        </w:rPr>
        <w:t>, the WID is further refined in</w:t>
      </w:r>
      <w:r>
        <w:rPr>
          <w:rFonts w:hint="eastAsia"/>
          <w:szCs w:val="21"/>
          <w:lang w:eastAsia="zh-CN"/>
        </w:rPr>
        <w:t xml:space="preserve"> [1]. </w:t>
      </w:r>
      <w:r>
        <w:rPr>
          <w:szCs w:val="21"/>
          <w:lang w:eastAsia="zh-CN"/>
        </w:rPr>
        <w:t>The main objectives related to support of capacity enhancements for uplink are as following:</w:t>
      </w:r>
    </w:p>
    <w:tbl>
      <w:tblPr>
        <w:tblStyle w:val="ae"/>
        <w:tblW w:w="0" w:type="auto"/>
        <w:tblLook w:val="04A0" w:firstRow="1" w:lastRow="0" w:firstColumn="1" w:lastColumn="0" w:noHBand="0" w:noVBand="1"/>
      </w:tblPr>
      <w:tblGrid>
        <w:gridCol w:w="9628"/>
      </w:tblGrid>
      <w:tr w:rsidR="00C801A9" w14:paraId="108AF5AA" w14:textId="77777777">
        <w:tc>
          <w:tcPr>
            <w:tcW w:w="9628" w:type="dxa"/>
          </w:tcPr>
          <w:p w14:paraId="14018646" w14:textId="77777777" w:rsidR="00C801A9" w:rsidRDefault="003C2D90">
            <w:pPr>
              <w:spacing w:after="0"/>
              <w:rPr>
                <w:bCs/>
                <w:i/>
              </w:rPr>
            </w:pPr>
            <w:r>
              <w:rPr>
                <w:bCs/>
                <w:i/>
              </w:rPr>
              <w:t>The aim of this WI is enhancement of IoT-NTN with the following objectives:</w:t>
            </w:r>
          </w:p>
          <w:p w14:paraId="1988D9F6" w14:textId="77777777" w:rsidR="00C801A9" w:rsidRDefault="003C2D90">
            <w:pPr>
              <w:spacing w:after="0"/>
              <w:rPr>
                <w:rFonts w:eastAsia="等线"/>
                <w:bCs/>
                <w:i/>
                <w:color w:val="0070C0"/>
                <w:lang w:eastAsia="zh-CN"/>
              </w:rPr>
            </w:pPr>
            <w:r>
              <w:rPr>
                <w:rFonts w:eastAsia="等线" w:hint="eastAsia"/>
                <w:bCs/>
                <w:i/>
                <w:color w:val="0070C0"/>
                <w:lang w:eastAsia="zh-CN"/>
              </w:rPr>
              <w:t>&lt;</w:t>
            </w:r>
            <w:r>
              <w:rPr>
                <w:rFonts w:eastAsia="等线"/>
                <w:bCs/>
                <w:i/>
                <w:color w:val="0070C0"/>
                <w:lang w:eastAsia="zh-CN"/>
              </w:rPr>
              <w:t>&lt;skip the unrelated parts&gt;&gt;</w:t>
            </w:r>
          </w:p>
          <w:p w14:paraId="321E847D" w14:textId="77777777" w:rsidR="00C801A9" w:rsidRDefault="003C2D90" w:rsidP="003C2D90">
            <w:pPr>
              <w:numPr>
                <w:ilvl w:val="0"/>
                <w:numId w:val="11"/>
              </w:numPr>
              <w:overflowPunct w:val="0"/>
              <w:autoSpaceDE w:val="0"/>
              <w:autoSpaceDN w:val="0"/>
              <w:adjustRightInd w:val="0"/>
              <w:snapToGrid w:val="0"/>
              <w:spacing w:after="0" w:line="264" w:lineRule="auto"/>
              <w:textAlignment w:val="baseline"/>
              <w:rPr>
                <w:bCs/>
                <w:i/>
              </w:rPr>
            </w:pPr>
            <w:r>
              <w:rPr>
                <w:bCs/>
                <w:i/>
              </w:rPr>
              <w:t>Support of Capacity enhancements for uplink</w:t>
            </w:r>
            <w:r>
              <w:rPr>
                <w:bCs/>
                <w:i/>
              </w:rPr>
              <w:br/>
            </w:r>
          </w:p>
          <w:p w14:paraId="57CD8C3F" w14:textId="77777777" w:rsidR="00C801A9" w:rsidRDefault="003C2D90" w:rsidP="003C2D90">
            <w:pPr>
              <w:numPr>
                <w:ilvl w:val="1"/>
                <w:numId w:val="11"/>
              </w:numPr>
              <w:overflowPunct w:val="0"/>
              <w:autoSpaceDE w:val="0"/>
              <w:autoSpaceDN w:val="0"/>
              <w:adjustRightInd w:val="0"/>
              <w:snapToGrid w:val="0"/>
              <w:spacing w:after="0" w:line="264" w:lineRule="auto"/>
              <w:textAlignment w:val="baseline"/>
              <w:rPr>
                <w:bCs/>
                <w:i/>
              </w:rPr>
            </w:pPr>
            <w:r>
              <w:rPr>
                <w:bCs/>
                <w:i/>
              </w:rPr>
              <w:t xml:space="preserve">Study then specify, if beneficial, enhancements to enable </w:t>
            </w:r>
            <w:bookmarkStart w:id="0" w:name="OLE_LINK16"/>
            <w:r>
              <w:rPr>
                <w:bCs/>
                <w:i/>
              </w:rPr>
              <w:t xml:space="preserve">multiplexing of multiple UEs </w:t>
            </w:r>
            <w:bookmarkEnd w:id="0"/>
            <w:r>
              <w:rPr>
                <w:bCs/>
                <w:i/>
              </w:rPr>
              <w:t>(e.g. up to the min of 4 and the maximum allowed by the existing UL and DL signalling) in a single 3.75 kHz or 15 kHz subcarrier via orthogonal cover codes (</w:t>
            </w:r>
            <w:bookmarkStart w:id="1" w:name="OLE_LINK15"/>
            <w:r>
              <w:rPr>
                <w:bCs/>
                <w:i/>
              </w:rPr>
              <w:t>OCC</w:t>
            </w:r>
            <w:bookmarkEnd w:id="1"/>
            <w:r>
              <w:rPr>
                <w:bCs/>
                <w:i/>
              </w:rPr>
              <w:t>) for NPUSCH format 1 and NPRACH [RAN1, RAN2, RAN4]</w:t>
            </w:r>
          </w:p>
          <w:p w14:paraId="038A28C1" w14:textId="77777777" w:rsidR="00C801A9" w:rsidRDefault="00C801A9" w:rsidP="003C2D90">
            <w:pPr>
              <w:snapToGrid w:val="0"/>
              <w:spacing w:after="0" w:line="264" w:lineRule="auto"/>
              <w:rPr>
                <w:bCs/>
                <w:i/>
              </w:rPr>
            </w:pPr>
          </w:p>
          <w:p w14:paraId="664A1BC0" w14:textId="77777777" w:rsidR="00C801A9" w:rsidRDefault="003C2D90" w:rsidP="003C2D90">
            <w:pPr>
              <w:numPr>
                <w:ilvl w:val="2"/>
                <w:numId w:val="11"/>
              </w:numPr>
              <w:overflowPunct w:val="0"/>
              <w:autoSpaceDE w:val="0"/>
              <w:autoSpaceDN w:val="0"/>
              <w:adjustRightInd w:val="0"/>
              <w:snapToGrid w:val="0"/>
              <w:spacing w:after="0" w:line="264" w:lineRule="auto"/>
              <w:textAlignment w:val="baseline"/>
              <w:rPr>
                <w:bCs/>
                <w:i/>
              </w:rPr>
            </w:pPr>
            <w:r>
              <w:rPr>
                <w:bCs/>
                <w:i/>
              </w:rPr>
              <w:t>Multi-tone support for 15 kHz SCS should also be considered</w:t>
            </w:r>
          </w:p>
          <w:p w14:paraId="441771F6" w14:textId="77777777" w:rsidR="00C801A9" w:rsidRDefault="003C2D90" w:rsidP="003C2D90">
            <w:pPr>
              <w:numPr>
                <w:ilvl w:val="2"/>
                <w:numId w:val="11"/>
              </w:numPr>
              <w:overflowPunct w:val="0"/>
              <w:autoSpaceDE w:val="0"/>
              <w:autoSpaceDN w:val="0"/>
              <w:adjustRightInd w:val="0"/>
              <w:snapToGrid w:val="0"/>
              <w:spacing w:after="0" w:line="264" w:lineRule="auto"/>
              <w:textAlignment w:val="baseline"/>
              <w:rPr>
                <w:bCs/>
                <w:i/>
              </w:rPr>
            </w:pPr>
            <w:r>
              <w:rPr>
                <w:bCs/>
                <w:i/>
              </w:rPr>
              <w:t xml:space="preserve">Specify necessary signalling, if needed </w:t>
            </w:r>
          </w:p>
          <w:p w14:paraId="527BC2B5" w14:textId="77777777" w:rsidR="00C801A9" w:rsidRDefault="003C2D90" w:rsidP="003C2D90">
            <w:pPr>
              <w:numPr>
                <w:ilvl w:val="2"/>
                <w:numId w:val="11"/>
              </w:numPr>
              <w:overflowPunct w:val="0"/>
              <w:autoSpaceDE w:val="0"/>
              <w:autoSpaceDN w:val="0"/>
              <w:adjustRightInd w:val="0"/>
              <w:snapToGrid w:val="0"/>
              <w:spacing w:after="0" w:line="264" w:lineRule="auto"/>
              <w:textAlignment w:val="baseline"/>
              <w:rPr>
                <w:bCs/>
                <w:i/>
              </w:rPr>
            </w:pPr>
            <w:r>
              <w:rPr>
                <w:bCs/>
                <w:i/>
              </w:rPr>
              <w:t>Update RF requirements accordingly, if needed</w:t>
            </w:r>
          </w:p>
          <w:p w14:paraId="70E97982" w14:textId="77777777" w:rsidR="00C801A9" w:rsidRDefault="00C801A9" w:rsidP="003C2D90">
            <w:pPr>
              <w:snapToGrid w:val="0"/>
              <w:spacing w:after="0" w:line="264" w:lineRule="auto"/>
              <w:ind w:left="1080" w:firstLine="720"/>
              <w:rPr>
                <w:bCs/>
                <w:i/>
                <w:iCs/>
              </w:rPr>
            </w:pPr>
          </w:p>
          <w:p w14:paraId="47E775AC" w14:textId="77777777" w:rsidR="00C801A9" w:rsidRDefault="003C2D90" w:rsidP="003C2D90">
            <w:pPr>
              <w:snapToGrid w:val="0"/>
              <w:spacing w:after="0" w:line="264" w:lineRule="auto"/>
              <w:ind w:left="1080" w:firstLine="720"/>
              <w:rPr>
                <w:bCs/>
                <w:i/>
              </w:rPr>
            </w:pPr>
            <w:r>
              <w:rPr>
                <w:bCs/>
                <w:i/>
              </w:rPr>
              <w:t>Note: Impact of impairment shall be taken into account</w:t>
            </w:r>
          </w:p>
          <w:p w14:paraId="159A34A8" w14:textId="77777777" w:rsidR="00C801A9" w:rsidRDefault="00C801A9" w:rsidP="003C2D90">
            <w:pPr>
              <w:snapToGrid w:val="0"/>
              <w:spacing w:after="0" w:line="264" w:lineRule="auto"/>
              <w:ind w:left="1080" w:firstLine="720"/>
              <w:rPr>
                <w:bCs/>
                <w:i/>
                <w:iCs/>
              </w:rPr>
            </w:pPr>
          </w:p>
          <w:p w14:paraId="57E2DD75" w14:textId="77777777" w:rsidR="00C801A9" w:rsidRDefault="003C2D90" w:rsidP="003C2D90">
            <w:pPr>
              <w:numPr>
                <w:ilvl w:val="1"/>
                <w:numId w:val="11"/>
              </w:numPr>
              <w:tabs>
                <w:tab w:val="left" w:pos="720"/>
              </w:tabs>
              <w:overflowPunct w:val="0"/>
              <w:autoSpaceDE w:val="0"/>
              <w:autoSpaceDN w:val="0"/>
              <w:adjustRightInd w:val="0"/>
              <w:snapToGrid w:val="0"/>
              <w:spacing w:after="0" w:line="264" w:lineRule="auto"/>
              <w:textAlignment w:val="baseline"/>
              <w:rPr>
                <w:bCs/>
                <w:i/>
              </w:rPr>
            </w:pPr>
            <w:r>
              <w:rPr>
                <w:bCs/>
                <w:i/>
              </w:rPr>
              <w:t xml:space="preserve">Study and specify, if beneficial the following enhancements to </w:t>
            </w:r>
            <w:bookmarkStart w:id="2" w:name="OLE_LINK26"/>
            <w:r>
              <w:rPr>
                <w:bCs/>
                <w:i/>
              </w:rPr>
              <w:t xml:space="preserve">reduce the necessary uplink and downlink signaling to complete an </w:t>
            </w:r>
            <w:bookmarkStart w:id="3" w:name="OLE_LINK14"/>
            <w:r>
              <w:rPr>
                <w:bCs/>
                <w:i/>
              </w:rPr>
              <w:t xml:space="preserve">Early Data Transmission </w:t>
            </w:r>
            <w:bookmarkEnd w:id="3"/>
            <w:r>
              <w:rPr>
                <w:bCs/>
                <w:i/>
              </w:rPr>
              <w:t xml:space="preserve">(EDT) transaction </w:t>
            </w:r>
            <w:bookmarkEnd w:id="2"/>
            <w:r>
              <w:rPr>
                <w:bCs/>
                <w:i/>
              </w:rPr>
              <w:t>[RAN2]:</w:t>
            </w:r>
          </w:p>
          <w:p w14:paraId="3556B5D5" w14:textId="77777777" w:rsidR="00C801A9" w:rsidRDefault="003C2D90" w:rsidP="003C2D90">
            <w:pPr>
              <w:numPr>
                <w:ilvl w:val="2"/>
                <w:numId w:val="11"/>
              </w:numPr>
              <w:overflowPunct w:val="0"/>
              <w:autoSpaceDE w:val="0"/>
              <w:autoSpaceDN w:val="0"/>
              <w:adjustRightInd w:val="0"/>
              <w:snapToGrid w:val="0"/>
              <w:spacing w:after="0" w:line="264" w:lineRule="auto"/>
              <w:textAlignment w:val="baseline"/>
              <w:rPr>
                <w:bCs/>
                <w:i/>
              </w:rPr>
            </w:pPr>
            <w:r>
              <w:rPr>
                <w:bCs/>
                <w:i/>
              </w:rPr>
              <w:t>Msg3 transmission without msg1/</w:t>
            </w:r>
            <w:r>
              <w:rPr>
                <w:i/>
              </w:rPr>
              <w:t xml:space="preserve"> </w:t>
            </w:r>
            <w:r>
              <w:rPr>
                <w:bCs/>
                <w:i/>
              </w:rPr>
              <w:t xml:space="preserve">Random Access Response (RAR) </w:t>
            </w:r>
          </w:p>
          <w:p w14:paraId="5A8A8E89" w14:textId="77777777" w:rsidR="00C801A9" w:rsidRDefault="003C2D90" w:rsidP="003C2D90">
            <w:pPr>
              <w:numPr>
                <w:ilvl w:val="2"/>
                <w:numId w:val="11"/>
              </w:numPr>
              <w:overflowPunct w:val="0"/>
              <w:autoSpaceDE w:val="0"/>
              <w:autoSpaceDN w:val="0"/>
              <w:adjustRightInd w:val="0"/>
              <w:snapToGrid w:val="0"/>
              <w:spacing w:after="0" w:line="264" w:lineRule="auto"/>
              <w:textAlignment w:val="baseline"/>
              <w:rPr>
                <w:bCs/>
                <w:i/>
              </w:rPr>
            </w:pPr>
            <w:r>
              <w:rPr>
                <w:bCs/>
                <w:i/>
              </w:rPr>
              <w:t>Efficient delivery (reduced overhead) of msg4 / RRCEarlyDataComplete</w:t>
            </w:r>
          </w:p>
        </w:tc>
      </w:tr>
    </w:tbl>
    <w:p w14:paraId="3DFF30B5" w14:textId="77777777" w:rsidR="003C2D90" w:rsidRDefault="008E5D9E">
      <w:pPr>
        <w:spacing w:before="100" w:after="100"/>
        <w:rPr>
          <w:szCs w:val="21"/>
        </w:rPr>
      </w:pPr>
      <w:r>
        <w:rPr>
          <w:szCs w:val="21"/>
        </w:rPr>
        <w:t xml:space="preserve">In previous RAN2 meetings, RAN2 has discussed </w:t>
      </w:r>
      <w:r w:rsidR="003C2D90">
        <w:rPr>
          <w:szCs w:val="21"/>
        </w:rPr>
        <w:t xml:space="preserve">some general aspects for this </w:t>
      </w:r>
      <w:r w:rsidR="00A14540">
        <w:rPr>
          <w:szCs w:val="21"/>
        </w:rPr>
        <w:t>objective and</w:t>
      </w:r>
      <w:r w:rsidR="003C2D90">
        <w:rPr>
          <w:szCs w:val="21"/>
        </w:rPr>
        <w:t xml:space="preserve"> </w:t>
      </w:r>
      <w:r>
        <w:rPr>
          <w:szCs w:val="21"/>
        </w:rPr>
        <w:t>the feasibility of contention-based Msg3 transmission, and also g</w:t>
      </w:r>
      <w:r w:rsidR="003C2D90">
        <w:rPr>
          <w:szCs w:val="21"/>
        </w:rPr>
        <w:t>av</w:t>
      </w:r>
      <w:r>
        <w:rPr>
          <w:szCs w:val="21"/>
        </w:rPr>
        <w:t xml:space="preserve">e some initial comparison among different anti-collision schemes. </w:t>
      </w:r>
      <w:r w:rsidR="003C2D90">
        <w:rPr>
          <w:szCs w:val="21"/>
        </w:rPr>
        <w:t xml:space="preserve">The related </w:t>
      </w:r>
      <w:r w:rsidR="00A14540">
        <w:rPr>
          <w:szCs w:val="21"/>
        </w:rPr>
        <w:t xml:space="preserve">RAN2 </w:t>
      </w:r>
      <w:r w:rsidR="003C2D90">
        <w:rPr>
          <w:szCs w:val="21"/>
        </w:rPr>
        <w:t>agreements are as below:</w:t>
      </w:r>
    </w:p>
    <w:tbl>
      <w:tblPr>
        <w:tblStyle w:val="ae"/>
        <w:tblW w:w="0" w:type="auto"/>
        <w:tblLook w:val="04A0" w:firstRow="1" w:lastRow="0" w:firstColumn="1" w:lastColumn="0" w:noHBand="0" w:noVBand="1"/>
      </w:tblPr>
      <w:tblGrid>
        <w:gridCol w:w="9629"/>
      </w:tblGrid>
      <w:tr w:rsidR="003C2D90" w14:paraId="5D02D5C2" w14:textId="77777777" w:rsidTr="003C2D90">
        <w:tc>
          <w:tcPr>
            <w:tcW w:w="9629" w:type="dxa"/>
          </w:tcPr>
          <w:p w14:paraId="01FC6134" w14:textId="77777777" w:rsidR="003C2D90" w:rsidRDefault="003C2D90">
            <w:pPr>
              <w:spacing w:before="100" w:after="100"/>
              <w:rPr>
                <w:szCs w:val="21"/>
              </w:rPr>
            </w:pPr>
            <w:r>
              <w:rPr>
                <w:szCs w:val="21"/>
              </w:rPr>
              <w:t>RAN2#125bis agreements:</w:t>
            </w:r>
          </w:p>
          <w:p w14:paraId="4A29CC60" w14:textId="77777777" w:rsidR="003C2D90" w:rsidRPr="00A14540" w:rsidRDefault="003C2D90" w:rsidP="003C2D90">
            <w:pPr>
              <w:pStyle w:val="af4"/>
              <w:numPr>
                <w:ilvl w:val="0"/>
                <w:numId w:val="13"/>
              </w:numPr>
              <w:snapToGrid w:val="0"/>
              <w:spacing w:before="100" w:after="100"/>
              <w:ind w:left="284" w:hanging="284"/>
              <w:contextualSpacing w:val="0"/>
              <w:rPr>
                <w:i/>
                <w:szCs w:val="21"/>
              </w:rPr>
            </w:pPr>
            <w:r w:rsidRPr="00A14540">
              <w:rPr>
                <w:i/>
                <w:szCs w:val="21"/>
              </w:rPr>
              <w:t>Both NB-IoT and eMTC are within scope of uplink capacity enhancements</w:t>
            </w:r>
          </w:p>
          <w:p w14:paraId="40925977" w14:textId="77777777" w:rsidR="003C2D90" w:rsidRPr="00A14540" w:rsidRDefault="003C2D90" w:rsidP="003C2D90">
            <w:pPr>
              <w:pStyle w:val="af4"/>
              <w:numPr>
                <w:ilvl w:val="0"/>
                <w:numId w:val="13"/>
              </w:numPr>
              <w:snapToGrid w:val="0"/>
              <w:spacing w:before="100" w:after="100"/>
              <w:ind w:left="284" w:hanging="284"/>
              <w:contextualSpacing w:val="0"/>
              <w:rPr>
                <w:i/>
                <w:szCs w:val="21"/>
              </w:rPr>
            </w:pPr>
            <w:r w:rsidRPr="00A14540">
              <w:rPr>
                <w:i/>
                <w:szCs w:val="21"/>
              </w:rPr>
              <w:t>Both C-plane and U-plane solutions are within scope of uplink capacity enhancements.</w:t>
            </w:r>
          </w:p>
          <w:p w14:paraId="497F0BDD" w14:textId="77777777" w:rsidR="003C2D90" w:rsidRPr="00A14540" w:rsidRDefault="003C2D90" w:rsidP="003C2D90">
            <w:pPr>
              <w:pStyle w:val="af4"/>
              <w:numPr>
                <w:ilvl w:val="0"/>
                <w:numId w:val="13"/>
              </w:numPr>
              <w:snapToGrid w:val="0"/>
              <w:spacing w:before="100" w:after="100"/>
              <w:ind w:left="284" w:hanging="284"/>
              <w:contextualSpacing w:val="0"/>
              <w:rPr>
                <w:i/>
                <w:szCs w:val="21"/>
              </w:rPr>
            </w:pPr>
            <w:r w:rsidRPr="00A14540">
              <w:rPr>
                <w:i/>
                <w:szCs w:val="21"/>
              </w:rPr>
              <w:t>Only CIoT EPS is within scope of uplink capacity enhancements</w:t>
            </w:r>
          </w:p>
          <w:p w14:paraId="29F6EAC3" w14:textId="77777777" w:rsidR="003C2D90" w:rsidRDefault="003C2D90" w:rsidP="00A14540">
            <w:pPr>
              <w:spacing w:after="0"/>
              <w:rPr>
                <w:szCs w:val="21"/>
              </w:rPr>
            </w:pPr>
          </w:p>
          <w:p w14:paraId="00990DA4" w14:textId="77777777" w:rsidR="003C2D90" w:rsidRDefault="003C2D90" w:rsidP="003C2D90">
            <w:pPr>
              <w:spacing w:before="100" w:after="100"/>
              <w:rPr>
                <w:szCs w:val="21"/>
              </w:rPr>
            </w:pPr>
            <w:r>
              <w:rPr>
                <w:szCs w:val="21"/>
              </w:rPr>
              <w:t>RAN2#126 agreements:</w:t>
            </w:r>
          </w:p>
          <w:p w14:paraId="0AACF50B" w14:textId="77777777" w:rsidR="003C2D90" w:rsidRPr="00A14540" w:rsidRDefault="003C2D90" w:rsidP="003C2D90">
            <w:pPr>
              <w:pStyle w:val="af4"/>
              <w:numPr>
                <w:ilvl w:val="0"/>
                <w:numId w:val="15"/>
              </w:numPr>
              <w:snapToGrid w:val="0"/>
              <w:spacing w:before="100" w:after="100"/>
              <w:ind w:left="284" w:hanging="284"/>
              <w:contextualSpacing w:val="0"/>
              <w:rPr>
                <w:i/>
                <w:szCs w:val="21"/>
              </w:rPr>
            </w:pPr>
            <w:r w:rsidRPr="00A14540">
              <w:rPr>
                <w:i/>
                <w:szCs w:val="21"/>
              </w:rPr>
              <w:t>RAN2 focusses the study on contention-based Msg3 transmission to complete an EDT-like transaction (FFS on the details of Msg3. FFS on the procedural steps, e.g. how much we reuse of EDT and PUR procedures. FFS on allocation of resources).</w:t>
            </w:r>
          </w:p>
          <w:p w14:paraId="28415DC6" w14:textId="77777777" w:rsidR="003C2D90" w:rsidRPr="00A14540" w:rsidRDefault="003C2D90" w:rsidP="003C2D90">
            <w:pPr>
              <w:pStyle w:val="af4"/>
              <w:numPr>
                <w:ilvl w:val="0"/>
                <w:numId w:val="15"/>
              </w:numPr>
              <w:snapToGrid w:val="0"/>
              <w:spacing w:before="100" w:after="100"/>
              <w:ind w:left="284" w:hanging="284"/>
              <w:contextualSpacing w:val="0"/>
              <w:rPr>
                <w:i/>
                <w:szCs w:val="21"/>
              </w:rPr>
            </w:pPr>
            <w:r w:rsidRPr="00A14540">
              <w:rPr>
                <w:i/>
                <w:szCs w:val="21"/>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6EB72B70" w14:textId="77777777" w:rsidR="003C2D90" w:rsidRPr="00A14540" w:rsidRDefault="003C2D90" w:rsidP="003C2D90">
            <w:pPr>
              <w:pStyle w:val="af4"/>
              <w:numPr>
                <w:ilvl w:val="0"/>
                <w:numId w:val="15"/>
              </w:numPr>
              <w:snapToGrid w:val="0"/>
              <w:spacing w:before="100" w:after="100"/>
              <w:ind w:left="284" w:hanging="284"/>
              <w:contextualSpacing w:val="0"/>
              <w:rPr>
                <w:i/>
                <w:szCs w:val="21"/>
              </w:rPr>
            </w:pPr>
            <w:r w:rsidRPr="00A14540">
              <w:rPr>
                <w:i/>
                <w:szCs w:val="21"/>
              </w:rPr>
              <w:lastRenderedPageBreak/>
              <w:t>If an IoT NTN UE in IDLE state is to use the new R19 contention-based procedure, the UE needs to verify/update the uplink synchronization (e.g. get GNSS fix, acquire TA) just before sending msg3.</w:t>
            </w:r>
          </w:p>
          <w:p w14:paraId="040A5A38" w14:textId="77777777" w:rsidR="003C2D90" w:rsidRPr="00A14540" w:rsidRDefault="003C2D90" w:rsidP="00A14540">
            <w:pPr>
              <w:spacing w:after="0"/>
              <w:rPr>
                <w:i/>
                <w:szCs w:val="21"/>
              </w:rPr>
            </w:pPr>
          </w:p>
          <w:p w14:paraId="1C33CF38" w14:textId="77777777" w:rsidR="003C2D90" w:rsidRDefault="003C2D90" w:rsidP="003C2D90">
            <w:pPr>
              <w:spacing w:before="100" w:after="100"/>
              <w:rPr>
                <w:szCs w:val="21"/>
              </w:rPr>
            </w:pPr>
            <w:r>
              <w:rPr>
                <w:szCs w:val="21"/>
              </w:rPr>
              <w:t>RAN2#127 agreements:</w:t>
            </w:r>
          </w:p>
          <w:p w14:paraId="0AA145A7" w14:textId="77777777" w:rsidR="003C2D90" w:rsidRPr="00A14540" w:rsidRDefault="003C2D90" w:rsidP="003C2D90">
            <w:pPr>
              <w:pStyle w:val="af4"/>
              <w:numPr>
                <w:ilvl w:val="0"/>
                <w:numId w:val="18"/>
              </w:numPr>
              <w:snapToGrid w:val="0"/>
              <w:spacing w:before="100" w:after="100"/>
              <w:ind w:left="284" w:hanging="284"/>
              <w:contextualSpacing w:val="0"/>
              <w:rPr>
                <w:i/>
                <w:iCs/>
                <w:szCs w:val="21"/>
              </w:rPr>
            </w:pPr>
            <w:r w:rsidRPr="00A14540">
              <w:rPr>
                <w:i/>
                <w:iCs/>
              </w:rPr>
              <w:t>RAN2 will continue working on a CB-msg3 EDT-like mechanism</w:t>
            </w:r>
            <w:r w:rsidRPr="00A14540">
              <w:rPr>
                <w:i/>
                <w:iCs/>
                <w:szCs w:val="21"/>
              </w:rPr>
              <w:t>.</w:t>
            </w:r>
          </w:p>
          <w:p w14:paraId="67F9D4E2" w14:textId="77777777" w:rsidR="003C2D90" w:rsidRPr="00A14540" w:rsidRDefault="003C2D90" w:rsidP="003C2D90">
            <w:pPr>
              <w:pStyle w:val="af4"/>
              <w:numPr>
                <w:ilvl w:val="0"/>
                <w:numId w:val="18"/>
              </w:numPr>
              <w:snapToGrid w:val="0"/>
              <w:spacing w:before="100" w:after="100"/>
              <w:ind w:left="284" w:hanging="284"/>
              <w:contextualSpacing w:val="0"/>
              <w:rPr>
                <w:i/>
                <w:iCs/>
                <w:szCs w:val="21"/>
              </w:rPr>
            </w:pPr>
            <w:r w:rsidRPr="00A14540">
              <w:rPr>
                <w:i/>
                <w:iCs/>
              </w:rPr>
              <w:t>RAN2 assumes that a DSA based scheme would not have RAN1 impacts, while RAN2 thinks that a CRDSA based scheme would necessarily have RAN1 impacts</w:t>
            </w:r>
          </w:p>
          <w:p w14:paraId="7668CB4C" w14:textId="77777777" w:rsidR="003C2D90" w:rsidRPr="00A14540" w:rsidRDefault="003C2D90" w:rsidP="003C2D90">
            <w:pPr>
              <w:pStyle w:val="af4"/>
              <w:numPr>
                <w:ilvl w:val="0"/>
                <w:numId w:val="18"/>
              </w:numPr>
              <w:snapToGrid w:val="0"/>
              <w:spacing w:before="100" w:after="100"/>
              <w:ind w:left="284" w:hanging="284"/>
              <w:contextualSpacing w:val="0"/>
              <w:rPr>
                <w:i/>
                <w:iCs/>
                <w:szCs w:val="21"/>
              </w:rPr>
            </w:pPr>
            <w:r w:rsidRPr="00A14540">
              <w:rPr>
                <w:i/>
                <w:i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r w:rsidRPr="00A14540">
              <w:rPr>
                <w:i/>
                <w:iCs/>
                <w:szCs w:val="21"/>
              </w:rPr>
              <w:t>.</w:t>
            </w:r>
          </w:p>
          <w:p w14:paraId="2D4C23B6" w14:textId="77777777" w:rsidR="003C2D90" w:rsidRPr="00A14540" w:rsidRDefault="003C2D90" w:rsidP="003C2D90">
            <w:pPr>
              <w:pStyle w:val="af4"/>
              <w:numPr>
                <w:ilvl w:val="0"/>
                <w:numId w:val="18"/>
              </w:numPr>
              <w:snapToGrid w:val="0"/>
              <w:spacing w:before="100" w:after="100"/>
              <w:ind w:left="284" w:hanging="284"/>
              <w:contextualSpacing w:val="0"/>
              <w:rPr>
                <w:iCs/>
                <w:szCs w:val="21"/>
              </w:rPr>
            </w:pPr>
            <w:r w:rsidRPr="00A14540">
              <w:rPr>
                <w:i/>
                <w:iCs/>
              </w:rPr>
              <w:t>For DSA and CRDSA, RAN2 can consider in the evaluation how to integrate them with repetition</w:t>
            </w:r>
          </w:p>
        </w:tc>
      </w:tr>
    </w:tbl>
    <w:p w14:paraId="50CF48BF" w14:textId="77777777" w:rsidR="00C801A9" w:rsidRDefault="003C2D90">
      <w:pPr>
        <w:spacing w:before="100" w:after="100"/>
        <w:rPr>
          <w:szCs w:val="21"/>
        </w:rPr>
      </w:pPr>
      <w:r>
        <w:rPr>
          <w:szCs w:val="21"/>
        </w:rPr>
        <w:lastRenderedPageBreak/>
        <w:t>As reference, in previous RAN1 meetings, for this</w:t>
      </w:r>
      <w:r w:rsidR="00A14540">
        <w:rPr>
          <w:szCs w:val="21"/>
        </w:rPr>
        <w:t xml:space="preserve"> objective</w:t>
      </w:r>
      <w:r>
        <w:rPr>
          <w:szCs w:val="21"/>
        </w:rPr>
        <w:t>, RAN</w:t>
      </w:r>
      <w:r>
        <w:rPr>
          <w:rFonts w:hint="eastAsia"/>
          <w:szCs w:val="21"/>
          <w:lang w:eastAsia="zh-CN"/>
        </w:rPr>
        <w:t xml:space="preserve">1 </w:t>
      </w:r>
      <w:r>
        <w:rPr>
          <w:szCs w:val="21"/>
          <w:lang w:eastAsia="zh-CN"/>
        </w:rPr>
        <w:t>has focused on the OCC schemes and has reached the following agreements:</w:t>
      </w:r>
    </w:p>
    <w:tbl>
      <w:tblPr>
        <w:tblStyle w:val="ae"/>
        <w:tblW w:w="0" w:type="auto"/>
        <w:tblLook w:val="04A0" w:firstRow="1" w:lastRow="0" w:firstColumn="1" w:lastColumn="0" w:noHBand="0" w:noVBand="1"/>
      </w:tblPr>
      <w:tblGrid>
        <w:gridCol w:w="9629"/>
      </w:tblGrid>
      <w:tr w:rsidR="00C801A9" w14:paraId="0B754C36" w14:textId="77777777">
        <w:tc>
          <w:tcPr>
            <w:tcW w:w="9629" w:type="dxa"/>
          </w:tcPr>
          <w:p w14:paraId="3B2695FD" w14:textId="77777777" w:rsidR="003C2D90" w:rsidRDefault="003C2D90">
            <w:pPr>
              <w:spacing w:after="40" w:line="260" w:lineRule="auto"/>
              <w:rPr>
                <w:rFonts w:eastAsia="宋体"/>
                <w:szCs w:val="21"/>
                <w:lang w:eastAsia="zh-CN"/>
              </w:rPr>
            </w:pPr>
            <w:r>
              <w:rPr>
                <w:szCs w:val="21"/>
              </w:rPr>
              <w:t>RAN</w:t>
            </w:r>
            <w:r>
              <w:rPr>
                <w:rFonts w:eastAsia="宋体" w:hint="eastAsia"/>
                <w:szCs w:val="21"/>
                <w:lang w:eastAsia="zh-CN"/>
              </w:rPr>
              <w:t>1</w:t>
            </w:r>
            <w:r>
              <w:rPr>
                <w:szCs w:val="21"/>
              </w:rPr>
              <w:t>#1</w:t>
            </w:r>
            <w:r>
              <w:rPr>
                <w:rFonts w:eastAsia="宋体" w:hint="eastAsia"/>
                <w:szCs w:val="21"/>
                <w:lang w:eastAsia="zh-CN"/>
              </w:rPr>
              <w:t>1</w:t>
            </w:r>
            <w:r>
              <w:rPr>
                <w:rFonts w:eastAsia="宋体"/>
                <w:szCs w:val="21"/>
                <w:lang w:eastAsia="zh-CN"/>
              </w:rPr>
              <w:t>6:</w:t>
            </w:r>
          </w:p>
          <w:p w14:paraId="5254D324" w14:textId="77777777" w:rsidR="00C801A9" w:rsidRDefault="003C2D90">
            <w:pPr>
              <w:spacing w:after="40" w:line="260" w:lineRule="auto"/>
              <w:rPr>
                <w:i/>
                <w:iCs/>
                <w:szCs w:val="20"/>
              </w:rPr>
            </w:pPr>
            <w:r>
              <w:rPr>
                <w:i/>
                <w:iCs/>
                <w:szCs w:val="20"/>
                <w:highlight w:val="green"/>
              </w:rPr>
              <w:t>Agreement</w:t>
            </w:r>
          </w:p>
          <w:p w14:paraId="1B34E9D1" w14:textId="77777777" w:rsidR="00C801A9" w:rsidRDefault="003C2D90">
            <w:pPr>
              <w:spacing w:after="40" w:line="260" w:lineRule="auto"/>
              <w:rPr>
                <w:i/>
                <w:iCs/>
                <w:szCs w:val="20"/>
              </w:rPr>
            </w:pPr>
            <w:r>
              <w:rPr>
                <w:i/>
                <w:iCs/>
                <w:szCs w:val="20"/>
              </w:rPr>
              <w:t>At least the following NPRACH OCC schemes are considered by RAN1 for study:</w:t>
            </w:r>
          </w:p>
          <w:p w14:paraId="57FAB351" w14:textId="77777777" w:rsidR="00C801A9" w:rsidRDefault="003C2D90">
            <w:pPr>
              <w:numPr>
                <w:ilvl w:val="0"/>
                <w:numId w:val="12"/>
              </w:numPr>
              <w:spacing w:after="40" w:line="260" w:lineRule="auto"/>
              <w:rPr>
                <w:i/>
                <w:iCs/>
                <w:szCs w:val="20"/>
              </w:rPr>
            </w:pPr>
            <w:r>
              <w:rPr>
                <w:i/>
                <w:iCs/>
                <w:szCs w:val="20"/>
              </w:rPr>
              <w:t>Intra-symbol group OCC</w:t>
            </w:r>
          </w:p>
          <w:p w14:paraId="47BE13B3" w14:textId="77777777" w:rsidR="00C801A9" w:rsidRDefault="003C2D90">
            <w:pPr>
              <w:numPr>
                <w:ilvl w:val="0"/>
                <w:numId w:val="12"/>
              </w:numPr>
              <w:spacing w:after="40" w:line="260" w:lineRule="auto"/>
              <w:rPr>
                <w:i/>
                <w:iCs/>
                <w:szCs w:val="20"/>
              </w:rPr>
            </w:pPr>
            <w:r>
              <w:rPr>
                <w:i/>
                <w:iCs/>
                <w:szCs w:val="20"/>
              </w:rPr>
              <w:t>Inter-symbol group(s) OCC</w:t>
            </w:r>
          </w:p>
          <w:p w14:paraId="62069BBB" w14:textId="77777777" w:rsidR="00C801A9" w:rsidRDefault="003C2D90">
            <w:pPr>
              <w:numPr>
                <w:ilvl w:val="0"/>
                <w:numId w:val="12"/>
              </w:numPr>
              <w:spacing w:after="40" w:line="260" w:lineRule="auto"/>
              <w:rPr>
                <w:i/>
                <w:iCs/>
                <w:szCs w:val="20"/>
              </w:rPr>
            </w:pPr>
            <w:r>
              <w:rPr>
                <w:i/>
                <w:iCs/>
                <w:szCs w:val="20"/>
              </w:rPr>
              <w:t xml:space="preserve">Inter-repetition OCC </w:t>
            </w:r>
          </w:p>
          <w:p w14:paraId="32914FBE" w14:textId="77777777" w:rsidR="00C801A9" w:rsidRDefault="003C2D90">
            <w:pPr>
              <w:spacing w:after="40" w:line="260" w:lineRule="auto"/>
              <w:rPr>
                <w:i/>
                <w:iCs/>
                <w:szCs w:val="20"/>
                <w:highlight w:val="green"/>
              </w:rPr>
            </w:pPr>
            <w:r>
              <w:rPr>
                <w:i/>
                <w:iCs/>
                <w:szCs w:val="20"/>
                <w:highlight w:val="green"/>
              </w:rPr>
              <w:t>Agreement</w:t>
            </w:r>
          </w:p>
          <w:p w14:paraId="0BACFAB4" w14:textId="77777777" w:rsidR="00C801A9" w:rsidRDefault="003C2D90">
            <w:pPr>
              <w:rPr>
                <w:i/>
                <w:iCs/>
                <w:szCs w:val="20"/>
              </w:rPr>
            </w:pPr>
            <w:r>
              <w:rPr>
                <w:i/>
                <w:iCs/>
                <w:szCs w:val="20"/>
              </w:rPr>
              <w:t>OCC multiplexing is not supported between a UE using NPUSCH format 1 with 3.75kHz SCS and another UE using NPUSCH format 1 with 15kHz SCS.</w:t>
            </w:r>
          </w:p>
          <w:p w14:paraId="061A743B" w14:textId="77777777" w:rsidR="00C801A9" w:rsidRDefault="003C2D90">
            <w:pPr>
              <w:spacing w:after="40" w:line="260" w:lineRule="auto"/>
              <w:rPr>
                <w:i/>
                <w:iCs/>
                <w:szCs w:val="20"/>
                <w:highlight w:val="green"/>
              </w:rPr>
            </w:pPr>
            <w:r>
              <w:rPr>
                <w:i/>
                <w:iCs/>
                <w:szCs w:val="20"/>
                <w:highlight w:val="green"/>
              </w:rPr>
              <w:t>Agreement</w:t>
            </w:r>
          </w:p>
          <w:p w14:paraId="3FE9AEAF" w14:textId="77777777" w:rsidR="00C801A9" w:rsidRDefault="003C2D90" w:rsidP="00A14540">
            <w:pPr>
              <w:spacing w:after="60"/>
              <w:rPr>
                <w:i/>
                <w:iCs/>
                <w:szCs w:val="20"/>
                <w:lang w:eastAsia="ko-KR"/>
              </w:rPr>
            </w:pPr>
            <w:r>
              <w:rPr>
                <w:i/>
                <w:iCs/>
                <w:szCs w:val="20"/>
                <w:lang w:eastAsia="ko-KR"/>
              </w:rPr>
              <w:t>For OCC of NPUSCH format 1, RAN1 will not consider multiplexing more than 4 UEs.</w:t>
            </w:r>
          </w:p>
          <w:p w14:paraId="02DF52B5" w14:textId="77777777" w:rsidR="003C2D90" w:rsidRDefault="003C2D90" w:rsidP="00A14540">
            <w:pPr>
              <w:spacing w:after="0"/>
              <w:rPr>
                <w:i/>
                <w:iCs/>
                <w:szCs w:val="20"/>
                <w:lang w:eastAsia="ko-KR"/>
              </w:rPr>
            </w:pPr>
          </w:p>
          <w:p w14:paraId="4C74A925" w14:textId="77777777" w:rsidR="003C2D90" w:rsidRDefault="003C2D90">
            <w:pPr>
              <w:rPr>
                <w:rFonts w:eastAsia="宋体"/>
                <w:szCs w:val="21"/>
                <w:lang w:eastAsia="zh-CN"/>
              </w:rPr>
            </w:pPr>
            <w:r>
              <w:rPr>
                <w:szCs w:val="21"/>
              </w:rPr>
              <w:t>RAN</w:t>
            </w:r>
            <w:r>
              <w:rPr>
                <w:rFonts w:eastAsia="宋体" w:hint="eastAsia"/>
                <w:szCs w:val="21"/>
                <w:lang w:eastAsia="zh-CN"/>
              </w:rPr>
              <w:t>1</w:t>
            </w:r>
            <w:r>
              <w:rPr>
                <w:szCs w:val="21"/>
              </w:rPr>
              <w:t>#1</w:t>
            </w:r>
            <w:r>
              <w:rPr>
                <w:rFonts w:eastAsia="宋体" w:hint="eastAsia"/>
                <w:szCs w:val="21"/>
                <w:lang w:eastAsia="zh-CN"/>
              </w:rPr>
              <w:t>17</w:t>
            </w:r>
            <w:r>
              <w:rPr>
                <w:rFonts w:eastAsia="宋体"/>
                <w:szCs w:val="21"/>
                <w:lang w:eastAsia="zh-CN"/>
              </w:rPr>
              <w:t>:</w:t>
            </w:r>
          </w:p>
          <w:p w14:paraId="3289BD8C" w14:textId="77777777" w:rsidR="003C2D90" w:rsidRDefault="003C2D90" w:rsidP="003C2D90">
            <w:pPr>
              <w:spacing w:after="40" w:line="260" w:lineRule="auto"/>
              <w:rPr>
                <w:i/>
                <w:iCs/>
                <w:szCs w:val="20"/>
                <w:highlight w:val="green"/>
              </w:rPr>
            </w:pPr>
            <w:r>
              <w:rPr>
                <w:i/>
                <w:iCs/>
                <w:szCs w:val="20"/>
                <w:highlight w:val="green"/>
              </w:rPr>
              <w:t>Agreement</w:t>
            </w:r>
          </w:p>
          <w:p w14:paraId="69396AD0" w14:textId="77777777" w:rsidR="003C2D90" w:rsidRDefault="003C2D90" w:rsidP="003C2D90">
            <w:pPr>
              <w:rPr>
                <w:bCs/>
                <w:i/>
                <w:iCs/>
              </w:rPr>
            </w:pPr>
            <w:r>
              <w:rPr>
                <w:bCs/>
                <w:i/>
                <w:iCs/>
              </w:rPr>
              <w:t>For 3.75kHz single-tone OCC for NPUSCH format 1, RAN1 supports either symbol-level OCC or slot-level OCC. Other OCC schemes are not pursued.</w:t>
            </w:r>
          </w:p>
          <w:p w14:paraId="5AC3AE4A" w14:textId="77777777" w:rsidR="003C2D90" w:rsidRDefault="003C2D90" w:rsidP="003C2D90">
            <w:pPr>
              <w:rPr>
                <w:bCs/>
                <w:i/>
                <w:iCs/>
              </w:rPr>
            </w:pPr>
            <w:r>
              <w:rPr>
                <w:bCs/>
                <w:i/>
                <w:iCs/>
              </w:rPr>
              <w:t>For 15kHz single-tone OCC for NPUSCH format 1, RAN1 supports either symbol-level OCC or slot-level OCC. Other OCC schemes are not pursued.</w:t>
            </w:r>
          </w:p>
          <w:p w14:paraId="200228F9" w14:textId="77777777" w:rsidR="003C2D90" w:rsidRDefault="003C2D90" w:rsidP="003C2D90">
            <w:pPr>
              <w:spacing w:after="40" w:line="260" w:lineRule="auto"/>
              <w:rPr>
                <w:i/>
                <w:iCs/>
                <w:szCs w:val="20"/>
                <w:highlight w:val="green"/>
              </w:rPr>
            </w:pPr>
            <w:r>
              <w:rPr>
                <w:i/>
                <w:iCs/>
                <w:szCs w:val="20"/>
                <w:highlight w:val="green"/>
              </w:rPr>
              <w:t>Agreement</w:t>
            </w:r>
          </w:p>
          <w:p w14:paraId="0DEA9501" w14:textId="77777777" w:rsidR="003C2D90" w:rsidRDefault="003C2D90" w:rsidP="003C2D90">
            <w:pPr>
              <w:rPr>
                <w:bCs/>
                <w:i/>
                <w:iCs/>
                <w:szCs w:val="20"/>
              </w:rPr>
            </w:pPr>
            <w:r>
              <w:rPr>
                <w:bCs/>
                <w:i/>
                <w:iCs/>
                <w:szCs w:val="20"/>
              </w:rPr>
              <w:t>Inter-repetition OCC for NPRACH is not studied further in RAN1.</w:t>
            </w:r>
          </w:p>
          <w:p w14:paraId="7B62F1D8" w14:textId="77777777" w:rsidR="003C2D90" w:rsidRDefault="003C2D90" w:rsidP="003C2D90">
            <w:pPr>
              <w:spacing w:after="40" w:line="260" w:lineRule="auto"/>
              <w:rPr>
                <w:i/>
                <w:iCs/>
                <w:szCs w:val="20"/>
                <w:highlight w:val="green"/>
              </w:rPr>
            </w:pPr>
            <w:r>
              <w:rPr>
                <w:i/>
                <w:iCs/>
                <w:szCs w:val="20"/>
                <w:highlight w:val="green"/>
              </w:rPr>
              <w:t>Agreement</w:t>
            </w:r>
          </w:p>
          <w:p w14:paraId="1DE4EB4D" w14:textId="77777777" w:rsidR="003C2D90" w:rsidRDefault="003C2D90" w:rsidP="003C2D90">
            <w:pPr>
              <w:numPr>
                <w:ilvl w:val="0"/>
                <w:numId w:val="14"/>
              </w:numPr>
              <w:contextualSpacing/>
              <w:rPr>
                <w:bCs/>
                <w:i/>
                <w:iCs/>
                <w:szCs w:val="20"/>
                <w:lang w:eastAsia="zh-CN"/>
              </w:rPr>
            </w:pPr>
            <w:r>
              <w:rPr>
                <w:bCs/>
                <w:i/>
                <w:iCs/>
                <w:szCs w:val="20"/>
                <w:lang w:eastAsia="zh-CN"/>
              </w:rPr>
              <w:t>For the time-domain DMRS pattern (including blanked DMRS, if any):</w:t>
            </w:r>
          </w:p>
          <w:p w14:paraId="722397F3" w14:textId="77777777" w:rsidR="003C2D90" w:rsidRDefault="003C2D90" w:rsidP="003C2D90">
            <w:pPr>
              <w:numPr>
                <w:ilvl w:val="1"/>
                <w:numId w:val="14"/>
              </w:numPr>
              <w:contextualSpacing/>
              <w:rPr>
                <w:bCs/>
                <w:i/>
                <w:iCs/>
                <w:szCs w:val="20"/>
                <w:lang w:eastAsia="zh-CN"/>
              </w:rPr>
            </w:pPr>
            <w:r>
              <w:rPr>
                <w:bCs/>
                <w:i/>
                <w:iCs/>
                <w:szCs w:val="20"/>
                <w:lang w:eastAsia="zh-CN"/>
              </w:rPr>
              <w:t>For 15kHz single-tone, RAN1 strives to reuse the Rel-17 DMRS pattern.</w:t>
            </w:r>
          </w:p>
          <w:p w14:paraId="5A894135" w14:textId="77777777" w:rsidR="003C2D90" w:rsidRDefault="003C2D90" w:rsidP="003C2D90">
            <w:pPr>
              <w:numPr>
                <w:ilvl w:val="1"/>
                <w:numId w:val="14"/>
              </w:numPr>
              <w:contextualSpacing/>
              <w:rPr>
                <w:bCs/>
                <w:i/>
                <w:iCs/>
                <w:szCs w:val="20"/>
                <w:lang w:eastAsia="zh-CN"/>
              </w:rPr>
            </w:pPr>
            <w:r>
              <w:rPr>
                <w:bCs/>
                <w:i/>
                <w:iCs/>
                <w:szCs w:val="20"/>
                <w:lang w:eastAsia="zh-CN"/>
              </w:rPr>
              <w:t>For 3.75kHz single-tone</w:t>
            </w:r>
          </w:p>
          <w:p w14:paraId="5E9778E0" w14:textId="77777777" w:rsidR="003C2D90" w:rsidRDefault="003C2D90" w:rsidP="003C2D90">
            <w:pPr>
              <w:numPr>
                <w:ilvl w:val="2"/>
                <w:numId w:val="14"/>
              </w:numPr>
              <w:contextualSpacing/>
              <w:rPr>
                <w:bCs/>
                <w:i/>
                <w:iCs/>
                <w:szCs w:val="20"/>
                <w:lang w:eastAsia="zh-CN"/>
              </w:rPr>
            </w:pPr>
            <w:r>
              <w:rPr>
                <w:bCs/>
                <w:i/>
                <w:iCs/>
                <w:szCs w:val="20"/>
                <w:lang w:eastAsia="zh-CN"/>
              </w:rPr>
              <w:t xml:space="preserve"> RAN1 studies</w:t>
            </w:r>
          </w:p>
          <w:p w14:paraId="7405156B" w14:textId="77777777" w:rsidR="003C2D90" w:rsidRDefault="003C2D90" w:rsidP="003C2D90">
            <w:pPr>
              <w:numPr>
                <w:ilvl w:val="3"/>
                <w:numId w:val="14"/>
              </w:numPr>
              <w:contextualSpacing/>
              <w:rPr>
                <w:bCs/>
                <w:i/>
                <w:iCs/>
                <w:szCs w:val="20"/>
                <w:lang w:eastAsia="zh-CN"/>
              </w:rPr>
            </w:pPr>
            <w:r>
              <w:rPr>
                <w:bCs/>
                <w:i/>
                <w:iCs/>
                <w:szCs w:val="20"/>
                <w:lang w:eastAsia="zh-CN"/>
              </w:rPr>
              <w:t>Rel-17 DMRS pattern</w:t>
            </w:r>
          </w:p>
          <w:p w14:paraId="0213A73B" w14:textId="77777777" w:rsidR="003C2D90" w:rsidRDefault="003C2D90" w:rsidP="003C2D90">
            <w:pPr>
              <w:numPr>
                <w:ilvl w:val="3"/>
                <w:numId w:val="14"/>
              </w:numPr>
              <w:contextualSpacing/>
              <w:rPr>
                <w:bCs/>
                <w:i/>
                <w:iCs/>
                <w:szCs w:val="20"/>
                <w:lang w:eastAsia="zh-CN"/>
              </w:rPr>
            </w:pPr>
            <w:r>
              <w:rPr>
                <w:bCs/>
                <w:i/>
                <w:iCs/>
                <w:szCs w:val="20"/>
                <w:lang w:eastAsia="zh-CN"/>
              </w:rPr>
              <w:t>A new DMRS pattern</w:t>
            </w:r>
          </w:p>
          <w:p w14:paraId="47033190" w14:textId="77777777" w:rsidR="003C2D90" w:rsidRDefault="003C2D90" w:rsidP="003C2D90">
            <w:pPr>
              <w:numPr>
                <w:ilvl w:val="1"/>
                <w:numId w:val="14"/>
              </w:numPr>
              <w:contextualSpacing/>
              <w:rPr>
                <w:bCs/>
                <w:i/>
                <w:iCs/>
                <w:szCs w:val="20"/>
                <w:lang w:eastAsia="zh-CN"/>
              </w:rPr>
            </w:pPr>
            <w:r>
              <w:rPr>
                <w:i/>
                <w:iCs/>
                <w:szCs w:val="20"/>
                <w:lang w:eastAsia="zh-CN"/>
              </w:rPr>
              <w:t xml:space="preserve">The DMRS overhead </w:t>
            </w:r>
            <w:r>
              <w:rPr>
                <w:bCs/>
                <w:i/>
                <w:iCs/>
                <w:szCs w:val="20"/>
                <w:lang w:eastAsia="zh-CN"/>
              </w:rPr>
              <w:t xml:space="preserve">(including blanked DMRS, if any) </w:t>
            </w:r>
            <w:r>
              <w:rPr>
                <w:i/>
                <w:iCs/>
                <w:szCs w:val="20"/>
                <w:lang w:eastAsia="zh-CN"/>
              </w:rPr>
              <w:t>for OCC is the same as for Rel-17.</w:t>
            </w:r>
          </w:p>
          <w:p w14:paraId="609144D1" w14:textId="77777777" w:rsidR="003C2D90" w:rsidRDefault="003C2D90" w:rsidP="003C2D90">
            <w:pPr>
              <w:spacing w:after="40" w:line="260" w:lineRule="auto"/>
              <w:rPr>
                <w:i/>
                <w:iCs/>
                <w:szCs w:val="20"/>
                <w:highlight w:val="green"/>
              </w:rPr>
            </w:pPr>
            <w:r>
              <w:rPr>
                <w:i/>
                <w:iCs/>
                <w:szCs w:val="20"/>
                <w:highlight w:val="green"/>
              </w:rPr>
              <w:t>Agreement</w:t>
            </w:r>
          </w:p>
          <w:p w14:paraId="4009FF29" w14:textId="77777777" w:rsidR="003C2D90" w:rsidRDefault="003C2D90" w:rsidP="00A14540">
            <w:pPr>
              <w:spacing w:after="60"/>
              <w:rPr>
                <w:bCs/>
                <w:i/>
                <w:iCs/>
                <w:szCs w:val="20"/>
              </w:rPr>
            </w:pPr>
            <w:r>
              <w:rPr>
                <w:bCs/>
                <w:i/>
                <w:iCs/>
                <w:szCs w:val="20"/>
              </w:rPr>
              <w:t>The Rel-17 guard period locations and length for NB-IoT 3.75kHz UL slot are preserved when OCC is applied to NPUSCH format 1.</w:t>
            </w:r>
          </w:p>
          <w:p w14:paraId="5A8E9DB0" w14:textId="77777777" w:rsidR="003C2D90" w:rsidRDefault="003C2D90" w:rsidP="00A14540">
            <w:pPr>
              <w:spacing w:after="0"/>
              <w:rPr>
                <w:rFonts w:eastAsia="宋体"/>
                <w:szCs w:val="21"/>
                <w:lang w:eastAsia="zh-CN"/>
              </w:rPr>
            </w:pPr>
          </w:p>
          <w:p w14:paraId="2C4441F4" w14:textId="77777777" w:rsidR="003C2D90" w:rsidRDefault="003C2D90">
            <w:pPr>
              <w:rPr>
                <w:rFonts w:eastAsia="宋体"/>
                <w:szCs w:val="21"/>
                <w:lang w:eastAsia="zh-CN"/>
              </w:rPr>
            </w:pPr>
            <w:r>
              <w:rPr>
                <w:szCs w:val="21"/>
              </w:rPr>
              <w:t>RAN</w:t>
            </w:r>
            <w:r>
              <w:rPr>
                <w:rFonts w:eastAsia="宋体" w:hint="eastAsia"/>
                <w:szCs w:val="21"/>
                <w:lang w:eastAsia="zh-CN"/>
              </w:rPr>
              <w:t>1</w:t>
            </w:r>
            <w:r>
              <w:rPr>
                <w:szCs w:val="21"/>
              </w:rPr>
              <w:t>#1</w:t>
            </w:r>
            <w:r>
              <w:rPr>
                <w:rFonts w:eastAsia="宋体" w:hint="eastAsia"/>
                <w:szCs w:val="21"/>
                <w:lang w:eastAsia="zh-CN"/>
              </w:rPr>
              <w:t>1</w:t>
            </w:r>
            <w:r>
              <w:rPr>
                <w:rFonts w:eastAsia="宋体"/>
                <w:szCs w:val="21"/>
                <w:lang w:eastAsia="zh-CN"/>
              </w:rPr>
              <w:t>8:</w:t>
            </w:r>
          </w:p>
          <w:p w14:paraId="51A2FF63" w14:textId="77777777" w:rsidR="003C2D90" w:rsidRDefault="003C2D90" w:rsidP="003C2D90">
            <w:pPr>
              <w:spacing w:after="40" w:line="260" w:lineRule="auto"/>
              <w:rPr>
                <w:i/>
                <w:iCs/>
                <w:szCs w:val="20"/>
                <w:highlight w:val="green"/>
              </w:rPr>
            </w:pPr>
            <w:r>
              <w:rPr>
                <w:i/>
                <w:iCs/>
                <w:szCs w:val="20"/>
                <w:highlight w:val="green"/>
              </w:rPr>
              <w:lastRenderedPageBreak/>
              <w:t>Agreement</w:t>
            </w:r>
          </w:p>
          <w:p w14:paraId="752C5952" w14:textId="77777777" w:rsidR="003C2D90" w:rsidRPr="00A14540" w:rsidRDefault="003C2D90" w:rsidP="003C2D90">
            <w:pPr>
              <w:pStyle w:val="af4"/>
              <w:spacing w:after="40" w:line="260" w:lineRule="auto"/>
              <w:ind w:left="0"/>
              <w:rPr>
                <w:bCs/>
                <w:i/>
              </w:rPr>
            </w:pPr>
            <w:r w:rsidRPr="00A14540">
              <w:rPr>
                <w:bCs/>
                <w:i/>
              </w:rPr>
              <w:t>RAN1 studies whether the following types of UL transmission gap will impact the design of OCC for IoT-NTN when considering e.g. phase continuity</w:t>
            </w:r>
          </w:p>
          <w:p w14:paraId="416B8F42" w14:textId="77777777" w:rsidR="003C2D90" w:rsidRPr="00A14540" w:rsidRDefault="003C2D90" w:rsidP="003C2D90">
            <w:pPr>
              <w:numPr>
                <w:ilvl w:val="0"/>
                <w:numId w:val="16"/>
              </w:numPr>
              <w:spacing w:after="40" w:line="260" w:lineRule="auto"/>
              <w:rPr>
                <w:bCs/>
                <w:i/>
              </w:rPr>
            </w:pPr>
            <w:r w:rsidRPr="00A14540">
              <w:rPr>
                <w:bCs/>
                <w:i/>
              </w:rPr>
              <w:t>UL gaps for synchronization (from Rel-13)</w:t>
            </w:r>
          </w:p>
          <w:p w14:paraId="5663A32D" w14:textId="77777777" w:rsidR="003C2D90" w:rsidRPr="00A14540" w:rsidRDefault="003C2D90" w:rsidP="003C2D90">
            <w:pPr>
              <w:numPr>
                <w:ilvl w:val="0"/>
                <w:numId w:val="16"/>
              </w:numPr>
              <w:spacing w:after="40" w:line="260" w:lineRule="auto"/>
              <w:rPr>
                <w:bCs/>
                <w:i/>
              </w:rPr>
            </w:pPr>
            <w:r w:rsidRPr="00A14540">
              <w:rPr>
                <w:bCs/>
                <w:i/>
              </w:rPr>
              <w:t>Gaps around NPRACH occasions</w:t>
            </w:r>
          </w:p>
          <w:p w14:paraId="4777EB23" w14:textId="77777777" w:rsidR="003C2D90" w:rsidRPr="00A14540" w:rsidRDefault="003C2D90" w:rsidP="003C2D90">
            <w:pPr>
              <w:numPr>
                <w:ilvl w:val="0"/>
                <w:numId w:val="16"/>
              </w:numPr>
              <w:spacing w:after="40" w:line="260" w:lineRule="auto"/>
              <w:rPr>
                <w:bCs/>
                <w:i/>
              </w:rPr>
            </w:pPr>
            <w:r w:rsidRPr="00A14540">
              <w:rPr>
                <w:bCs/>
                <w:i/>
              </w:rPr>
              <w:t>UL timing adjustment gaps and segmentation for IoT-NTN (from Rel-17)</w:t>
            </w:r>
          </w:p>
          <w:p w14:paraId="5E8465DF" w14:textId="77777777" w:rsidR="003C2D90" w:rsidRPr="00A14540" w:rsidRDefault="003C2D90" w:rsidP="003C2D90">
            <w:pPr>
              <w:numPr>
                <w:ilvl w:val="0"/>
                <w:numId w:val="16"/>
              </w:numPr>
              <w:spacing w:after="40" w:line="260" w:lineRule="auto"/>
              <w:rPr>
                <w:bCs/>
                <w:i/>
              </w:rPr>
            </w:pPr>
            <w:r w:rsidRPr="00A14540">
              <w:rPr>
                <w:bCs/>
                <w:i/>
              </w:rPr>
              <w:t>TDM DMRS that are muted</w:t>
            </w:r>
          </w:p>
          <w:p w14:paraId="1844F2C8" w14:textId="77777777" w:rsidR="003C2D90" w:rsidRDefault="003C2D90" w:rsidP="003C2D90">
            <w:pPr>
              <w:numPr>
                <w:ilvl w:val="0"/>
                <w:numId w:val="16"/>
              </w:numPr>
              <w:spacing w:after="40" w:line="260" w:lineRule="auto"/>
              <w:rPr>
                <w:bCs/>
                <w:i/>
              </w:rPr>
            </w:pPr>
            <w:r w:rsidRPr="00A14540">
              <w:rPr>
                <w:bCs/>
                <w:i/>
              </w:rPr>
              <w:t>Guard periods for 3.75kHz UL transmissions</w:t>
            </w:r>
          </w:p>
          <w:p w14:paraId="2822A32C" w14:textId="77777777" w:rsidR="003C2D90" w:rsidRPr="00A14540" w:rsidRDefault="003C2D90" w:rsidP="003C2D90">
            <w:pPr>
              <w:spacing w:after="40" w:line="260" w:lineRule="auto"/>
              <w:rPr>
                <w:i/>
                <w:iCs/>
                <w:szCs w:val="20"/>
                <w:highlight w:val="green"/>
              </w:rPr>
            </w:pPr>
            <w:r w:rsidRPr="00A14540">
              <w:rPr>
                <w:i/>
                <w:iCs/>
                <w:szCs w:val="20"/>
                <w:highlight w:val="green"/>
              </w:rPr>
              <w:t>Agreement</w:t>
            </w:r>
          </w:p>
          <w:p w14:paraId="53DA9185" w14:textId="77777777" w:rsidR="003C2D90" w:rsidRPr="00A14540" w:rsidRDefault="003C2D90" w:rsidP="003C2D90">
            <w:pPr>
              <w:spacing w:after="40" w:line="260" w:lineRule="auto"/>
              <w:rPr>
                <w:bCs/>
                <w:i/>
              </w:rPr>
            </w:pPr>
            <w:r w:rsidRPr="00A14540">
              <w:rPr>
                <w:bCs/>
                <w:i/>
              </w:rPr>
              <w:t>The following combinations are considered for further simulation in RAN1 for 3.75kHz SCS OCC for NPUSCH format 1:</w:t>
            </w:r>
          </w:p>
          <w:p w14:paraId="030D808C" w14:textId="77777777" w:rsidR="003C2D90" w:rsidRPr="00A14540" w:rsidRDefault="003C2D90" w:rsidP="003C2D90">
            <w:pPr>
              <w:pStyle w:val="af4"/>
              <w:numPr>
                <w:ilvl w:val="0"/>
                <w:numId w:val="17"/>
              </w:numPr>
              <w:rPr>
                <w:bCs/>
                <w:i/>
              </w:rPr>
            </w:pPr>
            <w:r w:rsidRPr="00A14540">
              <w:rPr>
                <w:bCs/>
                <w:i/>
              </w:rPr>
              <w:t>Option 1: OCC2, Symbol-level, TDM DMRS</w:t>
            </w:r>
          </w:p>
          <w:p w14:paraId="38093D8C" w14:textId="77777777" w:rsidR="003C2D90" w:rsidRPr="00A14540" w:rsidRDefault="003C2D90" w:rsidP="003C2D90">
            <w:pPr>
              <w:pStyle w:val="af4"/>
              <w:numPr>
                <w:ilvl w:val="0"/>
                <w:numId w:val="17"/>
              </w:numPr>
              <w:rPr>
                <w:bCs/>
                <w:i/>
              </w:rPr>
            </w:pPr>
            <w:r w:rsidRPr="00A14540">
              <w:rPr>
                <w:bCs/>
                <w:i/>
              </w:rPr>
              <w:t>Option 2: OCC2, Symbol-level, CDM DMRS with new pattern</w:t>
            </w:r>
          </w:p>
          <w:p w14:paraId="558AF0AA" w14:textId="77777777" w:rsidR="003C2D90" w:rsidRPr="00A14540" w:rsidRDefault="003C2D90" w:rsidP="003C2D90">
            <w:pPr>
              <w:pStyle w:val="af4"/>
              <w:numPr>
                <w:ilvl w:val="0"/>
                <w:numId w:val="17"/>
              </w:numPr>
              <w:rPr>
                <w:bCs/>
                <w:i/>
              </w:rPr>
            </w:pPr>
            <w:r w:rsidRPr="00A14540">
              <w:rPr>
                <w:bCs/>
                <w:i/>
              </w:rPr>
              <w:t>Option 3: OCC2, Slot-level, TDM DMRS</w:t>
            </w:r>
          </w:p>
          <w:p w14:paraId="4E3F7B34" w14:textId="77777777" w:rsidR="003C2D90" w:rsidRPr="00A14540" w:rsidRDefault="003C2D90" w:rsidP="003C2D90">
            <w:pPr>
              <w:pStyle w:val="af4"/>
              <w:numPr>
                <w:ilvl w:val="0"/>
                <w:numId w:val="17"/>
              </w:numPr>
              <w:rPr>
                <w:bCs/>
                <w:i/>
              </w:rPr>
            </w:pPr>
            <w:r w:rsidRPr="00A14540">
              <w:rPr>
                <w:bCs/>
                <w:i/>
              </w:rPr>
              <w:t>Option 4: OCC2, Slot-level, CDM DMRS with legacy pattern</w:t>
            </w:r>
          </w:p>
          <w:p w14:paraId="746664BC" w14:textId="77777777" w:rsidR="003C2D90" w:rsidRPr="00CC39A3" w:rsidRDefault="003C2D90" w:rsidP="003C2D90">
            <w:pPr>
              <w:pStyle w:val="af4"/>
              <w:numPr>
                <w:ilvl w:val="0"/>
                <w:numId w:val="17"/>
              </w:numPr>
              <w:rPr>
                <w:i/>
              </w:rPr>
            </w:pPr>
            <w:r w:rsidRPr="00A14540">
              <w:rPr>
                <w:bCs/>
                <w:i/>
              </w:rPr>
              <w:t>Option 6: OCC4, Symbol-level, CDM DMRS with new pattern</w:t>
            </w:r>
          </w:p>
          <w:p w14:paraId="17338140" w14:textId="77777777" w:rsidR="00CC39A3" w:rsidRPr="00CC39A3" w:rsidRDefault="00CC39A3" w:rsidP="00CC39A3">
            <w:pPr>
              <w:rPr>
                <w:i/>
              </w:rPr>
            </w:pPr>
            <w:r w:rsidRPr="00CC39A3">
              <w:rPr>
                <w:i/>
              </w:rPr>
              <w:t>The following combinations are considered for further simulation in RAN1 for 15kHz SCS OCC for NPUSCH format 1:</w:t>
            </w:r>
          </w:p>
          <w:p w14:paraId="2DF23EF4" w14:textId="77777777" w:rsidR="00CC39A3" w:rsidRPr="00CC39A3" w:rsidRDefault="00CC39A3" w:rsidP="00CC39A3">
            <w:pPr>
              <w:pStyle w:val="af4"/>
              <w:numPr>
                <w:ilvl w:val="0"/>
                <w:numId w:val="17"/>
              </w:numPr>
              <w:rPr>
                <w:bCs/>
                <w:i/>
              </w:rPr>
            </w:pPr>
            <w:r w:rsidRPr="00CC39A3">
              <w:rPr>
                <w:bCs/>
                <w:i/>
              </w:rPr>
              <w:t>Option 1: OCC2, Symbol-level, TDM DMRS</w:t>
            </w:r>
          </w:p>
          <w:p w14:paraId="4165F427" w14:textId="77777777" w:rsidR="00CC39A3" w:rsidRPr="00CC39A3" w:rsidRDefault="00CC39A3" w:rsidP="00CC39A3">
            <w:pPr>
              <w:pStyle w:val="af4"/>
              <w:numPr>
                <w:ilvl w:val="0"/>
                <w:numId w:val="17"/>
              </w:numPr>
              <w:rPr>
                <w:bCs/>
                <w:i/>
              </w:rPr>
            </w:pPr>
            <w:r w:rsidRPr="00CC39A3">
              <w:rPr>
                <w:bCs/>
                <w:i/>
              </w:rPr>
              <w:t>Option 3: OCC2, Slot-level, TDM DMRS</w:t>
            </w:r>
          </w:p>
          <w:p w14:paraId="7F544A04" w14:textId="77777777" w:rsidR="00CC39A3" w:rsidRPr="00CC39A3" w:rsidRDefault="00CC39A3" w:rsidP="00CC39A3">
            <w:pPr>
              <w:pStyle w:val="af4"/>
              <w:numPr>
                <w:ilvl w:val="0"/>
                <w:numId w:val="17"/>
              </w:numPr>
              <w:rPr>
                <w:bCs/>
                <w:i/>
              </w:rPr>
            </w:pPr>
            <w:r w:rsidRPr="00CC39A3">
              <w:rPr>
                <w:bCs/>
                <w:i/>
              </w:rPr>
              <w:t>Option 4: OCC2, Slot-level, CDM DMRS with legacy pattern</w:t>
            </w:r>
          </w:p>
          <w:p w14:paraId="5FA87117" w14:textId="77777777" w:rsidR="00CC39A3" w:rsidRPr="00CC39A3" w:rsidRDefault="00CC39A3" w:rsidP="00CC39A3">
            <w:pPr>
              <w:pStyle w:val="af4"/>
              <w:numPr>
                <w:ilvl w:val="0"/>
                <w:numId w:val="17"/>
              </w:numPr>
              <w:rPr>
                <w:bCs/>
                <w:i/>
              </w:rPr>
            </w:pPr>
            <w:r w:rsidRPr="00CC39A3">
              <w:rPr>
                <w:bCs/>
                <w:i/>
              </w:rPr>
              <w:t>Option 5: OCC4, Symbol-level, TDM DMRS</w:t>
            </w:r>
          </w:p>
          <w:p w14:paraId="5C076016" w14:textId="77777777" w:rsidR="00CC39A3" w:rsidRPr="00CC39A3" w:rsidRDefault="00CC39A3" w:rsidP="00CC39A3">
            <w:pPr>
              <w:pStyle w:val="af4"/>
              <w:numPr>
                <w:ilvl w:val="0"/>
                <w:numId w:val="17"/>
              </w:numPr>
              <w:rPr>
                <w:bCs/>
                <w:i/>
              </w:rPr>
            </w:pPr>
            <w:r w:rsidRPr="00CC39A3">
              <w:rPr>
                <w:bCs/>
                <w:i/>
              </w:rPr>
              <w:t>Option 7: OCC4, Slot -level, TDM DMRS</w:t>
            </w:r>
          </w:p>
          <w:p w14:paraId="21FE18F1" w14:textId="77777777" w:rsidR="00CC39A3" w:rsidRPr="00CC39A3" w:rsidRDefault="00CC39A3" w:rsidP="00CC39A3">
            <w:pPr>
              <w:pStyle w:val="af4"/>
              <w:numPr>
                <w:ilvl w:val="0"/>
                <w:numId w:val="17"/>
              </w:numPr>
              <w:rPr>
                <w:bCs/>
                <w:i/>
              </w:rPr>
            </w:pPr>
            <w:r w:rsidRPr="00CC39A3">
              <w:rPr>
                <w:bCs/>
                <w:i/>
              </w:rPr>
              <w:t>Option 8: OCC4, Slot-level, CDM DMRS with legacy pattern</w:t>
            </w:r>
          </w:p>
          <w:p w14:paraId="2C0F8D13" w14:textId="77777777" w:rsidR="00CC39A3" w:rsidRPr="00CC39A3" w:rsidRDefault="00CC39A3" w:rsidP="00CC39A3">
            <w:pPr>
              <w:rPr>
                <w:i/>
              </w:rPr>
            </w:pPr>
            <w:r w:rsidRPr="00CC39A3">
              <w:rPr>
                <w:i/>
              </w:rPr>
              <w:t>Note 1: For TDM, the legacy DMRS pattern, with DMRS symbols appropriately muted/blanked is used. Companies to report their assumption on whether spreading is applied to the legacy DMRS pattern for 15 kHz SCS.</w:t>
            </w:r>
          </w:p>
          <w:p w14:paraId="6BA3DC3B" w14:textId="77777777" w:rsidR="00CC39A3" w:rsidRPr="00CC39A3" w:rsidRDefault="00CC39A3" w:rsidP="00CC39A3">
            <w:pPr>
              <w:rPr>
                <w:i/>
              </w:rPr>
            </w:pPr>
            <w:r w:rsidRPr="00CC39A3">
              <w:rPr>
                <w:i/>
              </w:rPr>
              <w:t>Note 2: Companies to report DMRS sequence applied.</w:t>
            </w:r>
          </w:p>
          <w:p w14:paraId="0844A478" w14:textId="77777777" w:rsidR="003C2D90" w:rsidRPr="00A14540" w:rsidRDefault="003C2D90" w:rsidP="003C2D90">
            <w:pPr>
              <w:spacing w:after="40" w:line="260" w:lineRule="auto"/>
              <w:rPr>
                <w:i/>
                <w:iCs/>
                <w:szCs w:val="20"/>
                <w:highlight w:val="green"/>
              </w:rPr>
            </w:pPr>
            <w:r w:rsidRPr="00A14540">
              <w:rPr>
                <w:i/>
                <w:iCs/>
                <w:szCs w:val="20"/>
                <w:highlight w:val="green"/>
              </w:rPr>
              <w:t>Agreement</w:t>
            </w:r>
          </w:p>
          <w:p w14:paraId="4C664BC3" w14:textId="77777777" w:rsidR="00CC39A3" w:rsidRPr="00CC39A3" w:rsidRDefault="003C2D90" w:rsidP="00CC39A3">
            <w:pPr>
              <w:rPr>
                <w:bCs/>
                <w:i/>
                <w:szCs w:val="20"/>
              </w:rPr>
            </w:pPr>
            <w:r w:rsidRPr="00A14540">
              <w:rPr>
                <w:bCs/>
                <w:i/>
                <w:szCs w:val="20"/>
              </w:rPr>
              <w:t>For 3.75kHz SCS, NPUSCH format 1 simulations are performed using an appropriate MCS with SNR at least in the range of -8dB to 0dB.</w:t>
            </w:r>
          </w:p>
        </w:tc>
      </w:tr>
    </w:tbl>
    <w:p w14:paraId="2DF97B53" w14:textId="77777777" w:rsidR="00C801A9" w:rsidRDefault="003C2D90">
      <w:pPr>
        <w:spacing w:before="100" w:after="100"/>
        <w:rPr>
          <w:lang w:eastAsia="ja-JP"/>
        </w:rPr>
      </w:pPr>
      <w:r>
        <w:rPr>
          <w:szCs w:val="21"/>
        </w:rPr>
        <w:lastRenderedPageBreak/>
        <w:t xml:space="preserve">In this document, we will </w:t>
      </w:r>
      <w:r w:rsidR="00A14540">
        <w:rPr>
          <w:szCs w:val="21"/>
        </w:rPr>
        <w:t xml:space="preserve">firstly </w:t>
      </w:r>
      <w:r>
        <w:rPr>
          <w:szCs w:val="21"/>
        </w:rPr>
        <w:t xml:space="preserve">give our </w:t>
      </w:r>
      <w:r>
        <w:rPr>
          <w:rFonts w:eastAsia="宋体" w:hint="eastAsia"/>
          <w:szCs w:val="21"/>
          <w:lang w:eastAsia="zh-CN"/>
        </w:rPr>
        <w:t xml:space="preserve">comparison </w:t>
      </w:r>
      <w:r>
        <w:rPr>
          <w:szCs w:val="21"/>
        </w:rPr>
        <w:t xml:space="preserve">on </w:t>
      </w:r>
      <w:r>
        <w:rPr>
          <w:rFonts w:eastAsia="宋体" w:hint="eastAsia"/>
          <w:szCs w:val="21"/>
          <w:lang w:eastAsia="zh-CN"/>
        </w:rPr>
        <w:t xml:space="preserve">SA, DSA, </w:t>
      </w:r>
      <w:r>
        <w:rPr>
          <w:szCs w:val="21"/>
        </w:rPr>
        <w:t>CRDSA</w:t>
      </w:r>
      <w:r>
        <w:rPr>
          <w:rFonts w:eastAsia="宋体" w:hint="eastAsia"/>
          <w:szCs w:val="21"/>
          <w:lang w:eastAsia="zh-CN"/>
        </w:rPr>
        <w:t>, OCC</w:t>
      </w:r>
      <w:r w:rsidR="00A14540">
        <w:rPr>
          <w:rFonts w:eastAsia="宋体"/>
          <w:szCs w:val="21"/>
          <w:lang w:eastAsia="zh-CN"/>
        </w:rPr>
        <w:t>-based SA</w:t>
      </w:r>
      <w:r>
        <w:rPr>
          <w:rFonts w:eastAsia="宋体" w:hint="eastAsia"/>
          <w:szCs w:val="21"/>
          <w:lang w:eastAsia="zh-CN"/>
        </w:rPr>
        <w:t xml:space="preserve"> </w:t>
      </w:r>
      <w:r>
        <w:rPr>
          <w:szCs w:val="21"/>
        </w:rPr>
        <w:t>scheme</w:t>
      </w:r>
      <w:r w:rsidR="00A14540">
        <w:rPr>
          <w:szCs w:val="21"/>
        </w:rPr>
        <w:t>s,</w:t>
      </w:r>
      <w:r>
        <w:rPr>
          <w:szCs w:val="21"/>
        </w:rPr>
        <w:t xml:space="preserve"> and</w:t>
      </w:r>
      <w:r w:rsidR="00A14540">
        <w:rPr>
          <w:szCs w:val="21"/>
        </w:rPr>
        <w:t xml:space="preserve"> further give</w:t>
      </w:r>
      <w:r>
        <w:rPr>
          <w:rFonts w:eastAsia="宋体" w:hint="eastAsia"/>
          <w:szCs w:val="21"/>
          <w:lang w:eastAsia="zh-CN"/>
        </w:rPr>
        <w:t xml:space="preserve"> analysis on </w:t>
      </w:r>
      <w:r>
        <w:rPr>
          <w:szCs w:val="21"/>
        </w:rPr>
        <w:t xml:space="preserve">other issues of </w:t>
      </w:r>
      <w:r w:rsidR="00A14540">
        <w:rPr>
          <w:rFonts w:cs="Arial"/>
          <w:szCs w:val="24"/>
        </w:rPr>
        <w:t>Msg3 and Msg4 transmission</w:t>
      </w:r>
      <w:r>
        <w:rPr>
          <w:szCs w:val="21"/>
        </w:rPr>
        <w:t>. Based on the analysis, we give our proposals.</w:t>
      </w:r>
      <w:r>
        <w:rPr>
          <w:rFonts w:hint="eastAsia"/>
          <w:szCs w:val="21"/>
        </w:rPr>
        <w:t xml:space="preserve"> </w:t>
      </w:r>
    </w:p>
    <w:p w14:paraId="56FCF279" w14:textId="77777777" w:rsidR="00C801A9" w:rsidRDefault="003C2D90">
      <w:pPr>
        <w:pStyle w:val="1"/>
        <w:rPr>
          <w:rFonts w:cs="Arial"/>
        </w:rPr>
      </w:pPr>
      <w:r>
        <w:rPr>
          <w:rFonts w:eastAsia="宋体" w:cs="Arial" w:hint="eastAsia"/>
          <w:b/>
          <w:bCs/>
          <w:lang w:val="en-US" w:eastAsia="zh-CN"/>
        </w:rPr>
        <w:t>Discussion</w:t>
      </w:r>
    </w:p>
    <w:p w14:paraId="40EEE532" w14:textId="77777777" w:rsidR="00C801A9" w:rsidRPr="007B524A" w:rsidRDefault="003C2D90" w:rsidP="007B524A">
      <w:pPr>
        <w:pStyle w:val="2"/>
        <w:spacing w:before="240" w:after="240"/>
        <w:ind w:left="573" w:hanging="573"/>
      </w:pPr>
      <w:r w:rsidRPr="007B524A">
        <w:rPr>
          <w:rFonts w:hint="eastAsia"/>
        </w:rPr>
        <w:t xml:space="preserve">Comparison </w:t>
      </w:r>
      <w:r w:rsidRPr="007B524A">
        <w:t xml:space="preserve">on </w:t>
      </w:r>
      <w:r w:rsidRPr="007B524A">
        <w:rPr>
          <w:rFonts w:hint="eastAsia"/>
        </w:rPr>
        <w:t xml:space="preserve">SA, DSA, </w:t>
      </w:r>
      <w:r w:rsidRPr="007B524A">
        <w:t>CRDSA</w:t>
      </w:r>
      <w:r w:rsidRPr="007B524A">
        <w:rPr>
          <w:rFonts w:hint="eastAsia"/>
        </w:rPr>
        <w:t>, OCC</w:t>
      </w:r>
      <w:r w:rsidR="00A14540" w:rsidRPr="007B524A">
        <w:t>-based SA</w:t>
      </w:r>
      <w:r w:rsidRPr="007B524A">
        <w:rPr>
          <w:rFonts w:hint="eastAsia"/>
        </w:rPr>
        <w:t xml:space="preserve"> </w:t>
      </w:r>
      <w:r w:rsidRPr="007B524A">
        <w:t>scheme</w:t>
      </w:r>
      <w:r w:rsidR="00656D5E" w:rsidRPr="007B524A">
        <w:t>s</w:t>
      </w:r>
    </w:p>
    <w:p w14:paraId="27DB95D1" w14:textId="77777777" w:rsidR="00C801A9" w:rsidRDefault="003C2D90" w:rsidP="007B524A">
      <w:pPr>
        <w:pStyle w:val="3"/>
        <w:spacing w:before="160" w:after="160"/>
      </w:pPr>
      <w:r>
        <w:rPr>
          <w:rFonts w:hint="eastAsia"/>
        </w:rPr>
        <w:t>Simulation</w:t>
      </w:r>
      <w:r w:rsidR="007B524A">
        <w:t xml:space="preserve"> assumption</w:t>
      </w:r>
    </w:p>
    <w:p w14:paraId="54C98955" w14:textId="6919F036" w:rsidR="00A57BA1" w:rsidRDefault="00837444">
      <w:pPr>
        <w:widowControl w:val="0"/>
        <w:snapToGrid w:val="0"/>
        <w:spacing w:before="120" w:after="120" w:line="288" w:lineRule="auto"/>
        <w:jc w:val="both"/>
        <w:rPr>
          <w:rFonts w:ascii="Times-Roman" w:hAnsi="Times-Roman" w:cs="Times-Roman"/>
          <w:szCs w:val="20"/>
        </w:rPr>
      </w:pPr>
      <w:r>
        <w:rPr>
          <w:rFonts w:eastAsia="宋体" w:cs="Times New Roman"/>
          <w:kern w:val="2"/>
          <w:szCs w:val="20"/>
          <w:lang w:val="en-GB" w:eastAsia="en-GB"/>
        </w:rPr>
        <w:t xml:space="preserve">Generally, the </w:t>
      </w:r>
      <w:r w:rsidR="00A57BA1">
        <w:rPr>
          <w:rFonts w:eastAsia="宋体" w:cs="Times New Roman"/>
          <w:kern w:val="2"/>
          <w:szCs w:val="20"/>
          <w:lang w:val="en-GB" w:eastAsia="en-GB"/>
        </w:rPr>
        <w:t xml:space="preserve">data </w:t>
      </w:r>
      <w:r>
        <w:rPr>
          <w:rFonts w:eastAsia="宋体" w:cs="Times New Roman"/>
          <w:kern w:val="2"/>
          <w:szCs w:val="20"/>
          <w:lang w:val="en-GB" w:eastAsia="en-GB"/>
        </w:rPr>
        <w:t xml:space="preserve">transmission based on </w:t>
      </w:r>
      <w:r w:rsidR="00A57BA1">
        <w:rPr>
          <w:rFonts w:eastAsia="宋体" w:cs="Times New Roman"/>
          <w:kern w:val="2"/>
          <w:szCs w:val="20"/>
          <w:lang w:val="en-GB" w:eastAsia="en-GB"/>
        </w:rPr>
        <w:t xml:space="preserve">shared time slots resources can be seen as a kind of </w:t>
      </w:r>
      <w:r w:rsidR="00A57BA1">
        <w:rPr>
          <w:rFonts w:ascii="Times-Roman" w:hAnsi="Times-Roman" w:cs="Times-Roman"/>
          <w:szCs w:val="20"/>
        </w:rPr>
        <w:t>Slotted ALOHA scheme which will be taken as baseline scheme for supported contention-based Msg3 transmission.</w:t>
      </w:r>
    </w:p>
    <w:p w14:paraId="79833999" w14:textId="51CD71F1" w:rsidR="00A57BA1" w:rsidRDefault="003C2D90">
      <w:pPr>
        <w:widowControl w:val="0"/>
        <w:snapToGrid w:val="0"/>
        <w:spacing w:before="120" w:after="120" w:line="288" w:lineRule="auto"/>
        <w:jc w:val="both"/>
        <w:rPr>
          <w:rFonts w:ascii="Times-Roman" w:hAnsi="Times-Roman" w:cs="Times-Roman"/>
          <w:szCs w:val="20"/>
        </w:rPr>
      </w:pPr>
      <w:r>
        <w:rPr>
          <w:rFonts w:eastAsia="宋体" w:cs="Times New Roman" w:hint="eastAsia"/>
          <w:kern w:val="2"/>
          <w:szCs w:val="20"/>
          <w:lang w:val="en-GB" w:eastAsia="en-GB"/>
        </w:rPr>
        <w:t xml:space="preserve">In </w:t>
      </w:r>
      <w:r w:rsidR="00837444">
        <w:rPr>
          <w:rFonts w:eastAsia="宋体" w:cs="Times New Roman"/>
          <w:kern w:val="2"/>
          <w:szCs w:val="20"/>
          <w:lang w:val="en-GB" w:eastAsia="en-GB"/>
        </w:rPr>
        <w:t>previous</w:t>
      </w:r>
      <w:r>
        <w:rPr>
          <w:rFonts w:eastAsia="宋体" w:cs="Times New Roman" w:hint="eastAsia"/>
          <w:kern w:val="2"/>
          <w:szCs w:val="20"/>
          <w:lang w:val="en-GB" w:eastAsia="en-GB"/>
        </w:rPr>
        <w:t xml:space="preserve"> RAN2 meeting</w:t>
      </w:r>
      <w:r w:rsidR="00837444">
        <w:rPr>
          <w:rFonts w:eastAsia="宋体" w:cs="Times New Roman"/>
          <w:kern w:val="2"/>
          <w:szCs w:val="20"/>
          <w:lang w:val="en-GB" w:eastAsia="en-GB"/>
        </w:rPr>
        <w:t>s</w:t>
      </w:r>
      <w:r>
        <w:rPr>
          <w:rFonts w:eastAsia="宋体" w:cs="Times New Roman" w:hint="eastAsia"/>
          <w:kern w:val="2"/>
          <w:szCs w:val="20"/>
          <w:lang w:val="en-GB" w:eastAsia="en-GB"/>
        </w:rPr>
        <w:t>,</w:t>
      </w:r>
      <w:r>
        <w:rPr>
          <w:rFonts w:eastAsia="宋体" w:cs="Times New Roman" w:hint="eastAsia"/>
          <w:kern w:val="2"/>
          <w:szCs w:val="20"/>
          <w:lang w:eastAsia="zh-CN"/>
        </w:rPr>
        <w:t xml:space="preserve"> </w:t>
      </w:r>
      <w:r w:rsidR="007B524A">
        <w:rPr>
          <w:rFonts w:eastAsia="宋体" w:cs="Times New Roman" w:hint="eastAsia"/>
          <w:kern w:val="2"/>
          <w:szCs w:val="20"/>
          <w:lang w:eastAsia="zh-CN"/>
        </w:rPr>
        <w:t>some</w:t>
      </w:r>
      <w:r w:rsidR="00837444">
        <w:rPr>
          <w:rFonts w:eastAsia="宋体" w:cs="Times New Roman"/>
          <w:kern w:val="2"/>
          <w:szCs w:val="20"/>
          <w:lang w:eastAsia="zh-CN"/>
        </w:rPr>
        <w:t xml:space="preserve"> enhanced </w:t>
      </w:r>
      <w:r w:rsidR="00837444">
        <w:rPr>
          <w:rFonts w:ascii="Times-Roman" w:hAnsi="Times-Roman" w:cs="Times-Roman"/>
          <w:szCs w:val="20"/>
        </w:rPr>
        <w:t xml:space="preserve">Slotted ALOHA schemes, e.g., </w:t>
      </w:r>
      <w:r w:rsidR="00837444" w:rsidRPr="007B524A">
        <w:rPr>
          <w:rFonts w:hint="eastAsia"/>
        </w:rPr>
        <w:t xml:space="preserve">DSA, </w:t>
      </w:r>
      <w:r w:rsidR="00837444" w:rsidRPr="007B524A">
        <w:t>CRDSA</w:t>
      </w:r>
      <w:r w:rsidR="00A57BA1">
        <w:t>,</w:t>
      </w:r>
      <w:r w:rsidR="00837444">
        <w:rPr>
          <w:rFonts w:ascii="Times-Roman" w:hAnsi="Times-Roman" w:cs="Times-Roman"/>
          <w:szCs w:val="20"/>
        </w:rPr>
        <w:t xml:space="preserve"> were proposed for </w:t>
      </w:r>
      <w:r w:rsidR="00837444" w:rsidRPr="00837444">
        <w:rPr>
          <w:rFonts w:ascii="Times-Roman" w:hAnsi="Times-Roman" w:cs="Times-Roman"/>
          <w:szCs w:val="20"/>
        </w:rPr>
        <w:t>contention-based Msg3 transmission</w:t>
      </w:r>
      <w:r w:rsidR="00837444">
        <w:rPr>
          <w:rFonts w:ascii="Times-Roman" w:hAnsi="Times-Roman" w:cs="Times-Roman"/>
          <w:szCs w:val="20"/>
        </w:rPr>
        <w:t xml:space="preserve"> without M</w:t>
      </w:r>
      <w:r w:rsidR="00837444" w:rsidRPr="00837444">
        <w:rPr>
          <w:rFonts w:ascii="Times-Roman" w:hAnsi="Times-Roman" w:cs="Times-Roman" w:hint="eastAsia"/>
          <w:szCs w:val="20"/>
        </w:rPr>
        <w:t>s</w:t>
      </w:r>
      <w:r w:rsidR="00837444" w:rsidRPr="00837444">
        <w:rPr>
          <w:rFonts w:ascii="Times-Roman" w:hAnsi="Times-Roman" w:cs="Times-Roman"/>
          <w:szCs w:val="20"/>
        </w:rPr>
        <w:t>g1/Msg</w:t>
      </w:r>
      <w:r w:rsidR="00837444">
        <w:rPr>
          <w:rFonts w:ascii="Times-Roman" w:hAnsi="Times-Roman" w:cs="Times-Roman"/>
          <w:szCs w:val="20"/>
        </w:rPr>
        <w:t>2</w:t>
      </w:r>
      <w:r w:rsidR="00837444" w:rsidRPr="00837444">
        <w:rPr>
          <w:rFonts w:ascii="Times-Roman" w:hAnsi="Times-Roman" w:cs="Times-Roman"/>
          <w:szCs w:val="20"/>
        </w:rPr>
        <w:t xml:space="preserve">, </w:t>
      </w:r>
      <w:r w:rsidR="00837444">
        <w:rPr>
          <w:rFonts w:ascii="Times-Roman" w:hAnsi="Times-Roman" w:cs="Times-Roman"/>
          <w:szCs w:val="20"/>
        </w:rPr>
        <w:t xml:space="preserve">with intention to reduce collisions and further improve </w:t>
      </w:r>
      <w:r w:rsidR="00837444" w:rsidRPr="00837444">
        <w:rPr>
          <w:rFonts w:ascii="Times-Roman" w:hAnsi="Times-Roman" w:cs="Times-Roman"/>
          <w:szCs w:val="20"/>
        </w:rPr>
        <w:t>uplink capacity</w:t>
      </w:r>
      <w:r w:rsidR="00837444">
        <w:rPr>
          <w:rFonts w:ascii="Times-Roman" w:hAnsi="Times-Roman" w:cs="Times-Roman"/>
          <w:szCs w:val="20"/>
        </w:rPr>
        <w:t xml:space="preserve">. </w:t>
      </w:r>
      <w:r w:rsidR="006E28E7">
        <w:rPr>
          <w:rFonts w:ascii="Times-Roman" w:hAnsi="Times-Roman" w:cs="Times-Roman"/>
          <w:szCs w:val="20"/>
        </w:rPr>
        <w:t>In RAN2#127 meeting, some</w:t>
      </w:r>
      <w:r w:rsidR="006E28E7">
        <w:rPr>
          <w:rFonts w:eastAsia="宋体" w:cs="Times New Roman"/>
          <w:kern w:val="2"/>
          <w:szCs w:val="20"/>
          <w:lang w:eastAsia="zh-CN"/>
        </w:rPr>
        <w:t xml:space="preserve"> simulations have been</w:t>
      </w:r>
      <w:r w:rsidR="006E28E7">
        <w:rPr>
          <w:rFonts w:eastAsia="宋体" w:cs="Times New Roman" w:hint="eastAsia"/>
          <w:kern w:val="2"/>
          <w:szCs w:val="20"/>
          <w:lang w:eastAsia="zh-CN"/>
        </w:rPr>
        <w:t xml:space="preserve"> brought up</w:t>
      </w:r>
      <w:r w:rsidR="006E28E7">
        <w:rPr>
          <w:rFonts w:eastAsia="宋体" w:cs="Times New Roman"/>
          <w:kern w:val="2"/>
          <w:szCs w:val="20"/>
          <w:lang w:eastAsia="zh-CN"/>
        </w:rPr>
        <w:t xml:space="preserve"> [2][3]</w:t>
      </w:r>
      <w:r w:rsidR="006E28E7">
        <w:rPr>
          <w:rFonts w:eastAsia="宋体" w:cs="Times New Roman" w:hint="eastAsia"/>
          <w:kern w:val="2"/>
          <w:szCs w:val="20"/>
          <w:lang w:eastAsia="zh-CN"/>
        </w:rPr>
        <w:t xml:space="preserve"> to</w:t>
      </w:r>
      <w:r w:rsidR="006E28E7">
        <w:rPr>
          <w:rFonts w:eastAsia="宋体" w:cs="Times New Roman"/>
          <w:kern w:val="2"/>
          <w:szCs w:val="20"/>
          <w:lang w:eastAsia="zh-CN"/>
        </w:rPr>
        <w:t xml:space="preserve"> </w:t>
      </w:r>
      <w:r w:rsidR="006E28E7" w:rsidRPr="00C1620A">
        <w:rPr>
          <w:rFonts w:eastAsia="宋体" w:cs="Times New Roman"/>
          <w:kern w:val="2"/>
          <w:szCs w:val="20"/>
          <w:lang w:eastAsia="zh-CN"/>
        </w:rPr>
        <w:t xml:space="preserve">explain the performance of different </w:t>
      </w:r>
      <w:r w:rsidR="006E28E7">
        <w:rPr>
          <w:rFonts w:eastAsia="宋体" w:cs="Times New Roman"/>
          <w:kern w:val="2"/>
          <w:szCs w:val="20"/>
          <w:lang w:eastAsia="zh-CN"/>
        </w:rPr>
        <w:t>anti-collision schemes for contention-based small data transmission.</w:t>
      </w:r>
    </w:p>
    <w:p w14:paraId="20B9A13F" w14:textId="5E89CC63" w:rsidR="00A57BA1" w:rsidRDefault="00C1620A">
      <w:pPr>
        <w:widowControl w:val="0"/>
        <w:snapToGrid w:val="0"/>
        <w:spacing w:before="120" w:after="120" w:line="288" w:lineRule="auto"/>
        <w:jc w:val="both"/>
        <w:rPr>
          <w:rFonts w:ascii="Times-Roman" w:hAnsi="Times-Roman" w:cs="Times-Roman"/>
          <w:szCs w:val="20"/>
        </w:rPr>
      </w:pPr>
      <w:r>
        <w:rPr>
          <w:rFonts w:eastAsia="宋体" w:cs="Times New Roman"/>
          <w:kern w:val="2"/>
          <w:szCs w:val="20"/>
          <w:lang w:eastAsia="zh-CN"/>
        </w:rPr>
        <w:t xml:space="preserve">Besides the </w:t>
      </w:r>
      <w:r w:rsidR="006E28E7">
        <w:rPr>
          <w:rFonts w:eastAsia="宋体" w:cs="Times New Roman"/>
          <w:kern w:val="2"/>
          <w:szCs w:val="20"/>
          <w:lang w:eastAsia="zh-CN"/>
        </w:rPr>
        <w:t>anti-collision solutions</w:t>
      </w:r>
      <w:r>
        <w:rPr>
          <w:rFonts w:eastAsia="宋体" w:cs="Times New Roman"/>
          <w:kern w:val="2"/>
          <w:szCs w:val="20"/>
          <w:lang w:eastAsia="zh-CN"/>
        </w:rPr>
        <w:t xml:space="preserve"> which have been mentioned in </w:t>
      </w:r>
      <w:r w:rsidR="006E28E7">
        <w:rPr>
          <w:rFonts w:eastAsia="宋体" w:cs="Times New Roman"/>
          <w:kern w:val="2"/>
          <w:szCs w:val="20"/>
          <w:lang w:eastAsia="zh-CN"/>
        </w:rPr>
        <w:t>RAN2</w:t>
      </w:r>
      <w:r>
        <w:rPr>
          <w:rFonts w:eastAsia="宋体" w:cs="Times New Roman"/>
          <w:kern w:val="2"/>
          <w:szCs w:val="20"/>
          <w:lang w:eastAsia="zh-CN"/>
        </w:rPr>
        <w:t xml:space="preserve"> contributions, based on the WID study scope and also RAN1 progress, </w:t>
      </w:r>
      <w:r>
        <w:rPr>
          <w:szCs w:val="20"/>
        </w:rPr>
        <w:t>OCC (orthogonal cover codes)</w:t>
      </w:r>
      <w:r>
        <w:rPr>
          <w:rFonts w:hint="eastAsia"/>
          <w:szCs w:val="20"/>
        </w:rPr>
        <w:t xml:space="preserve"> sequence</w:t>
      </w:r>
      <w:r>
        <w:rPr>
          <w:szCs w:val="20"/>
        </w:rPr>
        <w:t xml:space="preserve"> can be further applied to NPUSCH (Msg3) transmission to</w:t>
      </w:r>
      <w:r w:rsidR="008B2449">
        <w:rPr>
          <w:szCs w:val="20"/>
        </w:rPr>
        <w:t xml:space="preserve"> avoid</w:t>
      </w:r>
      <w:r>
        <w:rPr>
          <w:szCs w:val="20"/>
        </w:rPr>
        <w:t xml:space="preserve"> the collision</w:t>
      </w:r>
      <w:r w:rsidRPr="00656D5E">
        <w:rPr>
          <w:szCs w:val="20"/>
        </w:rPr>
        <w:t xml:space="preserve"> </w:t>
      </w:r>
      <w:r>
        <w:rPr>
          <w:szCs w:val="20"/>
        </w:rPr>
        <w:t xml:space="preserve">caused by using shared time/frequency domain resources and facilitate more </w:t>
      </w:r>
      <w:r>
        <w:rPr>
          <w:rFonts w:hint="eastAsia"/>
          <w:szCs w:val="20"/>
        </w:rPr>
        <w:t>UE</w:t>
      </w:r>
      <w:r>
        <w:rPr>
          <w:szCs w:val="20"/>
        </w:rPr>
        <w:t>s</w:t>
      </w:r>
      <w:r>
        <w:rPr>
          <w:rFonts w:hint="eastAsia"/>
          <w:szCs w:val="20"/>
        </w:rPr>
        <w:t xml:space="preserve"> multiplexing</w:t>
      </w:r>
      <w:r>
        <w:rPr>
          <w:szCs w:val="20"/>
        </w:rPr>
        <w:t xml:space="preserve"> on a same set</w:t>
      </w:r>
      <w:r w:rsidRPr="00656D5E">
        <w:rPr>
          <w:szCs w:val="20"/>
        </w:rPr>
        <w:t xml:space="preserve"> </w:t>
      </w:r>
      <w:r>
        <w:rPr>
          <w:szCs w:val="20"/>
        </w:rPr>
        <w:lastRenderedPageBreak/>
        <w:t xml:space="preserve">time/frequency domain resources. </w:t>
      </w:r>
      <w:r w:rsidR="00A57BA1">
        <w:rPr>
          <w:szCs w:val="20"/>
        </w:rPr>
        <w:t>Therefore, we think OCC</w:t>
      </w:r>
      <w:r w:rsidR="00A57BA1" w:rsidRPr="00A57BA1">
        <w:rPr>
          <w:rFonts w:hint="eastAsia"/>
          <w:szCs w:val="20"/>
        </w:rPr>
        <w:t xml:space="preserve"> </w:t>
      </w:r>
      <w:r w:rsidR="00A57BA1">
        <w:rPr>
          <w:rFonts w:hint="eastAsia"/>
          <w:szCs w:val="20"/>
        </w:rPr>
        <w:t>sequence</w:t>
      </w:r>
      <w:r w:rsidR="00A57BA1">
        <w:rPr>
          <w:szCs w:val="20"/>
        </w:rPr>
        <w:t xml:space="preserve"> can also be combined with</w:t>
      </w:r>
      <w:r w:rsidR="00A57BA1" w:rsidRPr="00A57BA1">
        <w:rPr>
          <w:rFonts w:ascii="Times-Roman" w:hAnsi="Times-Roman" w:cs="Times-Roman"/>
          <w:szCs w:val="20"/>
        </w:rPr>
        <w:t xml:space="preserve"> </w:t>
      </w:r>
      <w:r w:rsidR="00A57BA1">
        <w:rPr>
          <w:rFonts w:ascii="Times-Roman" w:hAnsi="Times-Roman" w:cs="Times-Roman"/>
          <w:szCs w:val="20"/>
        </w:rPr>
        <w:t xml:space="preserve">Slotted ALOHA schemes with expectation to further improve </w:t>
      </w:r>
      <w:r w:rsidR="00A57BA1" w:rsidRPr="00837444">
        <w:rPr>
          <w:rFonts w:ascii="Times-Roman" w:hAnsi="Times-Roman" w:cs="Times-Roman"/>
          <w:szCs w:val="20"/>
        </w:rPr>
        <w:t>uplink capacity</w:t>
      </w:r>
      <w:r w:rsidR="00A57BA1">
        <w:rPr>
          <w:rFonts w:ascii="Times-Roman" w:hAnsi="Times-Roman" w:cs="Times-Roman"/>
          <w:szCs w:val="20"/>
        </w:rPr>
        <w:t>.</w:t>
      </w:r>
    </w:p>
    <w:p w14:paraId="2E0F46EC" w14:textId="190E9378" w:rsidR="00C1620A" w:rsidRDefault="00A57BA1">
      <w:pPr>
        <w:widowControl w:val="0"/>
        <w:snapToGrid w:val="0"/>
        <w:spacing w:before="120" w:after="120" w:line="288" w:lineRule="auto"/>
        <w:jc w:val="both"/>
        <w:rPr>
          <w:szCs w:val="20"/>
        </w:rPr>
      </w:pPr>
      <w:r>
        <w:rPr>
          <w:rFonts w:ascii="Times-Roman" w:hAnsi="Times-Roman" w:cs="Times-Roman"/>
          <w:szCs w:val="20"/>
        </w:rPr>
        <w:t>I</w:t>
      </w:r>
      <w:r w:rsidR="00C1620A">
        <w:rPr>
          <w:szCs w:val="20"/>
        </w:rPr>
        <w:t>n this contribution, we will further evaluate and compare the following schemes:</w:t>
      </w:r>
    </w:p>
    <w:p w14:paraId="1B2096F7" w14:textId="77777777" w:rsidR="00C1620A" w:rsidRPr="00C1620A" w:rsidRDefault="00C1620A" w:rsidP="006E28E7">
      <w:pPr>
        <w:pStyle w:val="af4"/>
        <w:widowControl w:val="0"/>
        <w:numPr>
          <w:ilvl w:val="0"/>
          <w:numId w:val="40"/>
        </w:numPr>
        <w:snapToGrid w:val="0"/>
        <w:spacing w:before="60" w:after="120" w:line="288" w:lineRule="auto"/>
        <w:contextualSpacing w:val="0"/>
        <w:jc w:val="both"/>
        <w:rPr>
          <w:rFonts w:eastAsia="宋体" w:cs="Times New Roman"/>
          <w:kern w:val="2"/>
          <w:szCs w:val="20"/>
          <w:lang w:eastAsia="zh-CN"/>
        </w:rPr>
      </w:pPr>
      <w:r w:rsidRPr="006E28E7">
        <w:rPr>
          <w:rFonts w:eastAsia="宋体" w:cs="Times New Roman"/>
          <w:kern w:val="2"/>
          <w:szCs w:val="20"/>
          <w:u w:val="single"/>
          <w:lang w:eastAsia="zh-CN"/>
        </w:rPr>
        <w:t>SA:</w:t>
      </w:r>
      <w:r w:rsidR="008B2449" w:rsidRPr="006E28E7">
        <w:rPr>
          <w:rFonts w:eastAsia="宋体" w:cs="Times New Roman"/>
          <w:kern w:val="2"/>
          <w:szCs w:val="20"/>
          <w:u w:val="single"/>
          <w:lang w:eastAsia="zh-CN"/>
        </w:rPr>
        <w:t xml:space="preserve"> </w:t>
      </w:r>
      <w:r w:rsidR="0046593B">
        <w:rPr>
          <w:rFonts w:ascii="Times-Roman" w:hAnsi="Times-Roman" w:cs="Times-Roman"/>
          <w:szCs w:val="20"/>
        </w:rPr>
        <w:t>Msg3 transmission</w:t>
      </w:r>
      <w:r w:rsidR="0046593B">
        <w:rPr>
          <w:rFonts w:eastAsia="宋体" w:cs="Times New Roman"/>
          <w:kern w:val="2"/>
          <w:szCs w:val="20"/>
          <w:lang w:eastAsia="zh-CN"/>
        </w:rPr>
        <w:t xml:space="preserve"> with </w:t>
      </w:r>
      <w:r w:rsidR="008B2449">
        <w:rPr>
          <w:rFonts w:eastAsia="宋体" w:cs="Times New Roman"/>
          <w:kern w:val="2"/>
          <w:szCs w:val="20"/>
          <w:lang w:eastAsia="zh-CN"/>
        </w:rPr>
        <w:t xml:space="preserve">existing contention-based scheme in 3GPP spec that </w:t>
      </w:r>
      <w:r w:rsidR="008B2449" w:rsidRPr="008B2449">
        <w:rPr>
          <w:rFonts w:eastAsia="宋体" w:cs="Times New Roman"/>
          <w:kern w:val="2"/>
          <w:szCs w:val="20"/>
          <w:lang w:eastAsia="zh-CN"/>
        </w:rPr>
        <w:t>can be likened to a</w:t>
      </w:r>
      <w:r w:rsidR="001A2356" w:rsidRPr="001A2356">
        <w:rPr>
          <w:rFonts w:ascii="Times-Roman" w:hAnsi="Times-Roman" w:cs="Times-Roman"/>
          <w:szCs w:val="20"/>
        </w:rPr>
        <w:t xml:space="preserve"> </w:t>
      </w:r>
      <w:r w:rsidR="001A2356">
        <w:rPr>
          <w:rFonts w:ascii="Times-Roman" w:hAnsi="Times-Roman" w:cs="Times-Roman"/>
          <w:szCs w:val="20"/>
        </w:rPr>
        <w:t>Slotted ALOHA</w:t>
      </w:r>
      <w:r w:rsidR="001A2356" w:rsidRPr="008B2449">
        <w:rPr>
          <w:rFonts w:eastAsia="宋体" w:cs="Times New Roman"/>
          <w:kern w:val="2"/>
          <w:szCs w:val="20"/>
          <w:lang w:eastAsia="zh-CN"/>
        </w:rPr>
        <w:t xml:space="preserve"> </w:t>
      </w:r>
      <w:r w:rsidR="008B2449" w:rsidRPr="008B2449">
        <w:rPr>
          <w:rFonts w:eastAsia="宋体" w:cs="Times New Roman"/>
          <w:kern w:val="2"/>
          <w:szCs w:val="20"/>
          <w:lang w:eastAsia="zh-CN"/>
        </w:rPr>
        <w:t>scheme</w:t>
      </w:r>
      <w:r w:rsidR="001A2356">
        <w:rPr>
          <w:rFonts w:eastAsia="宋体" w:cs="Times New Roman" w:hint="eastAsia"/>
          <w:kern w:val="2"/>
          <w:szCs w:val="20"/>
          <w:lang w:eastAsia="zh-CN"/>
        </w:rPr>
        <w:t>.</w:t>
      </w:r>
    </w:p>
    <w:p w14:paraId="4C4C434B" w14:textId="77777777" w:rsidR="00C1620A" w:rsidRPr="00C1620A" w:rsidRDefault="00C1620A" w:rsidP="006E28E7">
      <w:pPr>
        <w:pStyle w:val="af4"/>
        <w:widowControl w:val="0"/>
        <w:numPr>
          <w:ilvl w:val="0"/>
          <w:numId w:val="40"/>
        </w:numPr>
        <w:snapToGrid w:val="0"/>
        <w:spacing w:before="60" w:after="120" w:line="288" w:lineRule="auto"/>
        <w:contextualSpacing w:val="0"/>
        <w:jc w:val="both"/>
        <w:rPr>
          <w:rFonts w:eastAsia="宋体" w:cs="Times New Roman"/>
          <w:kern w:val="2"/>
          <w:szCs w:val="20"/>
          <w:lang w:eastAsia="zh-CN"/>
        </w:rPr>
      </w:pPr>
      <w:r w:rsidRPr="006E28E7">
        <w:rPr>
          <w:rFonts w:eastAsia="宋体" w:cs="Times New Roman"/>
          <w:kern w:val="2"/>
          <w:szCs w:val="20"/>
          <w:u w:val="single"/>
          <w:lang w:eastAsia="zh-CN"/>
        </w:rPr>
        <w:t>DSA:</w:t>
      </w:r>
      <w:r w:rsidR="008B2449" w:rsidRPr="008B2449">
        <w:rPr>
          <w:rFonts w:ascii="Times-Roman" w:hAnsi="Times-Roman" w:cs="Times-Roman"/>
          <w:szCs w:val="20"/>
        </w:rPr>
        <w:t xml:space="preserve"> </w:t>
      </w:r>
      <w:r w:rsidR="008B2449">
        <w:rPr>
          <w:rFonts w:ascii="Times-Roman" w:hAnsi="Times-Roman" w:cs="Times-Roman"/>
          <w:szCs w:val="20"/>
        </w:rPr>
        <w:t>Diversity Slotted ALOHA</w:t>
      </w:r>
      <w:r w:rsidR="0046593B">
        <w:rPr>
          <w:rFonts w:ascii="Times-Roman" w:hAnsi="Times-Roman" w:cs="Times-Roman"/>
          <w:szCs w:val="20"/>
        </w:rPr>
        <w:t xml:space="preserve"> in which</w:t>
      </w:r>
      <w:r w:rsidR="001A2356">
        <w:rPr>
          <w:rFonts w:ascii="Times-Roman" w:hAnsi="Times-Roman" w:cs="Times-Roman"/>
          <w:szCs w:val="20"/>
        </w:rPr>
        <w:t xml:space="preserve"> at least</w:t>
      </w:r>
      <w:r w:rsidR="0046593B">
        <w:rPr>
          <w:rFonts w:ascii="Times-Roman" w:hAnsi="Times-Roman" w:cs="Times-Roman"/>
          <w:szCs w:val="20"/>
        </w:rPr>
        <w:t xml:space="preserve"> two </w:t>
      </w:r>
      <w:r w:rsidR="0046593B" w:rsidRPr="00376329">
        <w:rPr>
          <w:rFonts w:eastAsia="Malgun Gothic" w:cs="Times New Roman"/>
          <w:szCs w:val="20"/>
          <w:lang w:val="en-GB" w:eastAsia="x-none"/>
        </w:rPr>
        <w:t>replica</w:t>
      </w:r>
      <w:r w:rsidR="0046593B">
        <w:rPr>
          <w:rFonts w:eastAsia="Malgun Gothic" w:cs="Times New Roman"/>
          <w:szCs w:val="20"/>
          <w:lang w:val="en-GB" w:eastAsia="x-none"/>
        </w:rPr>
        <w:t>s are generated for</w:t>
      </w:r>
      <w:r w:rsidR="0046593B">
        <w:rPr>
          <w:rFonts w:ascii="Times-Roman" w:hAnsi="Times-Roman" w:cs="Times-Roman"/>
          <w:szCs w:val="20"/>
        </w:rPr>
        <w:t xml:space="preserve"> each </w:t>
      </w:r>
      <w:r w:rsidR="00F33897">
        <w:rPr>
          <w:rFonts w:ascii="Times-Roman" w:hAnsi="Times-Roman" w:cs="Times-Roman"/>
          <w:szCs w:val="20"/>
        </w:rPr>
        <w:t>user packet</w:t>
      </w:r>
      <w:r w:rsidR="0046593B">
        <w:rPr>
          <w:rFonts w:ascii="Times-Roman" w:hAnsi="Times-Roman" w:cs="Times-Roman"/>
          <w:szCs w:val="20"/>
        </w:rPr>
        <w:t xml:space="preserve"> and transmitted on randomly selected resources. </w:t>
      </w:r>
      <w:r w:rsidR="001A2356" w:rsidRPr="001A2356">
        <w:rPr>
          <w:rFonts w:ascii="Times-Roman" w:hAnsi="Times-Roman" w:cs="Times-Roman"/>
          <w:szCs w:val="20"/>
        </w:rPr>
        <w:t xml:space="preserve">This </w:t>
      </w:r>
      <w:r w:rsidR="001A2356">
        <w:rPr>
          <w:rFonts w:ascii="Times-Roman" w:hAnsi="Times-Roman" w:cs="Times-Roman"/>
          <w:szCs w:val="20"/>
        </w:rPr>
        <w:t>means</w:t>
      </w:r>
      <w:r w:rsidR="001A2356" w:rsidRPr="001A2356">
        <w:rPr>
          <w:rFonts w:ascii="Times-Roman" w:hAnsi="Times-Roman" w:cs="Times-Roman"/>
          <w:szCs w:val="20"/>
        </w:rPr>
        <w:t xml:space="preserve"> multiple transmission opportunities for a </w:t>
      </w:r>
      <w:r w:rsidR="00F33897">
        <w:rPr>
          <w:rFonts w:ascii="Times-Roman" w:hAnsi="Times-Roman" w:cs="Times-Roman"/>
          <w:szCs w:val="20"/>
        </w:rPr>
        <w:t>Msg3 transmission</w:t>
      </w:r>
      <w:r w:rsidR="001A2356" w:rsidRPr="001A2356">
        <w:rPr>
          <w:rFonts w:ascii="Times-Roman" w:hAnsi="Times-Roman" w:cs="Times-Roman"/>
          <w:szCs w:val="20"/>
        </w:rPr>
        <w:t xml:space="preserve">, and even if the first </w:t>
      </w:r>
      <w:r w:rsidR="00F33897" w:rsidRPr="00376329">
        <w:rPr>
          <w:rFonts w:eastAsia="Malgun Gothic" w:cs="Times New Roman"/>
          <w:szCs w:val="20"/>
          <w:lang w:val="en-GB" w:eastAsia="x-none"/>
        </w:rPr>
        <w:t>replica</w:t>
      </w:r>
      <w:r w:rsidR="001A2356" w:rsidRPr="001A2356">
        <w:rPr>
          <w:rFonts w:ascii="Times-Roman" w:hAnsi="Times-Roman" w:cs="Times-Roman"/>
          <w:szCs w:val="20"/>
        </w:rPr>
        <w:t xml:space="preserve"> collides, subsequent </w:t>
      </w:r>
      <w:r w:rsidR="00F33897" w:rsidRPr="00376329">
        <w:rPr>
          <w:rFonts w:eastAsia="Malgun Gothic" w:cs="Times New Roman"/>
          <w:szCs w:val="20"/>
          <w:lang w:val="en-GB" w:eastAsia="x-none"/>
        </w:rPr>
        <w:t>replica</w:t>
      </w:r>
      <w:r w:rsidR="001A2356" w:rsidRPr="001A2356">
        <w:rPr>
          <w:rFonts w:ascii="Times-Roman" w:hAnsi="Times-Roman" w:cs="Times-Roman"/>
          <w:szCs w:val="20"/>
        </w:rPr>
        <w:t xml:space="preserve">s may </w:t>
      </w:r>
      <w:r w:rsidR="001A2356">
        <w:rPr>
          <w:rFonts w:ascii="Times-Roman" w:hAnsi="Times-Roman" w:cs="Times-Roman"/>
          <w:szCs w:val="20"/>
        </w:rPr>
        <w:t xml:space="preserve">be </w:t>
      </w:r>
      <w:r w:rsidR="001A2356" w:rsidRPr="001A2356">
        <w:rPr>
          <w:rFonts w:ascii="Times-Roman" w:hAnsi="Times-Roman" w:cs="Times-Roman"/>
          <w:szCs w:val="20"/>
        </w:rPr>
        <w:t>successful</w:t>
      </w:r>
      <w:r w:rsidR="00F33897">
        <w:rPr>
          <w:rFonts w:ascii="Times-Roman" w:hAnsi="Times-Roman" w:cs="Times-Roman"/>
          <w:szCs w:val="20"/>
        </w:rPr>
        <w:t>ly</w:t>
      </w:r>
      <w:r w:rsidR="001A2356" w:rsidRPr="001A2356">
        <w:rPr>
          <w:rFonts w:ascii="Times-Roman" w:hAnsi="Times-Roman" w:cs="Times-Roman"/>
          <w:szCs w:val="20"/>
        </w:rPr>
        <w:t xml:space="preserve"> decod</w:t>
      </w:r>
      <w:r w:rsidR="00F33897">
        <w:rPr>
          <w:rFonts w:ascii="Times-Roman" w:hAnsi="Times-Roman" w:cs="Times-Roman"/>
          <w:szCs w:val="20"/>
        </w:rPr>
        <w:t>ed</w:t>
      </w:r>
      <w:r w:rsidR="001A2356" w:rsidRPr="001A2356">
        <w:rPr>
          <w:rFonts w:ascii="Times-Roman" w:hAnsi="Times-Roman" w:cs="Times-Roman"/>
          <w:szCs w:val="20"/>
        </w:rPr>
        <w:t>, thereby increasing the probability of successful reception</w:t>
      </w:r>
      <w:r w:rsidR="00F33897">
        <w:rPr>
          <w:rFonts w:ascii="Times-Roman" w:hAnsi="Times-Roman" w:cs="Times-Roman"/>
          <w:szCs w:val="20"/>
        </w:rPr>
        <w:t xml:space="preserve"> of the Msg3 transmission.</w:t>
      </w:r>
    </w:p>
    <w:p w14:paraId="24BE6B9D" w14:textId="77777777" w:rsidR="00C1620A" w:rsidRPr="00C1620A" w:rsidRDefault="00C1620A" w:rsidP="006E28E7">
      <w:pPr>
        <w:pStyle w:val="af4"/>
        <w:widowControl w:val="0"/>
        <w:numPr>
          <w:ilvl w:val="0"/>
          <w:numId w:val="40"/>
        </w:numPr>
        <w:snapToGrid w:val="0"/>
        <w:spacing w:before="60" w:after="120" w:line="288" w:lineRule="auto"/>
        <w:contextualSpacing w:val="0"/>
        <w:jc w:val="both"/>
        <w:rPr>
          <w:rFonts w:eastAsia="宋体" w:cs="Times New Roman"/>
          <w:kern w:val="2"/>
          <w:szCs w:val="20"/>
          <w:lang w:eastAsia="zh-CN"/>
        </w:rPr>
      </w:pPr>
      <w:r w:rsidRPr="006E28E7">
        <w:rPr>
          <w:rFonts w:eastAsia="宋体" w:cs="Times New Roman"/>
          <w:kern w:val="2"/>
          <w:szCs w:val="20"/>
          <w:u w:val="single"/>
          <w:lang w:eastAsia="zh-CN"/>
        </w:rPr>
        <w:t>CRDSA:</w:t>
      </w:r>
      <w:r w:rsidR="008B2449" w:rsidRPr="008B2449">
        <w:rPr>
          <w:rFonts w:ascii="Times-Roman" w:hAnsi="Times-Roman" w:cs="Times-Roman"/>
          <w:szCs w:val="20"/>
        </w:rPr>
        <w:t xml:space="preserve"> </w:t>
      </w:r>
      <w:r w:rsidR="008B2449">
        <w:rPr>
          <w:rFonts w:ascii="Times-Roman" w:hAnsi="Times-Roman" w:cs="Times-Roman"/>
          <w:szCs w:val="20"/>
        </w:rPr>
        <w:t>Contention Resolution Diversity Slotted ALOHA</w:t>
      </w:r>
      <w:r w:rsidR="0046593B">
        <w:rPr>
          <w:rFonts w:ascii="Times-Roman" w:hAnsi="Times-Roman" w:cs="Times-Roman"/>
          <w:szCs w:val="20"/>
        </w:rPr>
        <w:t xml:space="preserve"> in which </w:t>
      </w:r>
      <w:r w:rsidR="001A2356">
        <w:rPr>
          <w:rFonts w:ascii="Times-Roman" w:hAnsi="Times-Roman" w:cs="Times-Roman"/>
          <w:szCs w:val="20"/>
        </w:rPr>
        <w:t xml:space="preserve">at least </w:t>
      </w:r>
      <w:r w:rsidR="0046593B">
        <w:rPr>
          <w:rFonts w:ascii="Times-Roman" w:hAnsi="Times-Roman" w:cs="Times-Roman"/>
          <w:szCs w:val="20"/>
        </w:rPr>
        <w:t xml:space="preserve">two </w:t>
      </w:r>
      <w:r w:rsidR="0046593B" w:rsidRPr="00376329">
        <w:rPr>
          <w:rFonts w:eastAsia="Malgun Gothic" w:cs="Times New Roman"/>
          <w:szCs w:val="20"/>
          <w:lang w:val="en-GB" w:eastAsia="x-none"/>
        </w:rPr>
        <w:t>replica</w:t>
      </w:r>
      <w:r w:rsidR="0046593B">
        <w:rPr>
          <w:rFonts w:eastAsia="Malgun Gothic" w:cs="Times New Roman"/>
          <w:szCs w:val="20"/>
          <w:lang w:val="en-GB" w:eastAsia="x-none"/>
        </w:rPr>
        <w:t>s are generated for</w:t>
      </w:r>
      <w:r w:rsidR="0046593B">
        <w:rPr>
          <w:rFonts w:ascii="Times-Roman" w:hAnsi="Times-Roman" w:cs="Times-Roman"/>
          <w:szCs w:val="20"/>
        </w:rPr>
        <w:t xml:space="preserve"> each Msg3 transmission and transmitted on randomly selected resources.</w:t>
      </w:r>
      <w:r w:rsidR="001A2356">
        <w:rPr>
          <w:rFonts w:ascii="Times-Roman" w:hAnsi="Times-Roman" w:cs="Times-Roman"/>
          <w:szCs w:val="20"/>
        </w:rPr>
        <w:t xml:space="preserve"> Furthermore, </w:t>
      </w:r>
      <w:r w:rsidR="001A2356" w:rsidRPr="001A2356">
        <w:rPr>
          <w:rFonts w:ascii="Times-Roman" w:hAnsi="Times-Roman" w:cs="Times-Roman"/>
          <w:szCs w:val="20"/>
        </w:rPr>
        <w:t xml:space="preserve">interference cancelation techniques are used at </w:t>
      </w:r>
      <w:r w:rsidR="001A2356">
        <w:rPr>
          <w:rFonts w:ascii="Times-Roman" w:hAnsi="Times-Roman" w:cs="Times-Roman"/>
          <w:szCs w:val="20"/>
        </w:rPr>
        <w:t xml:space="preserve">the </w:t>
      </w:r>
      <w:r w:rsidR="001A2356" w:rsidRPr="001A2356">
        <w:rPr>
          <w:rFonts w:ascii="Times-Roman" w:hAnsi="Times-Roman" w:cs="Times-Roman"/>
          <w:szCs w:val="20"/>
        </w:rPr>
        <w:t>receiver side to eliminate the interference of a decoded packet on other packets</w:t>
      </w:r>
      <w:r w:rsidR="001A2356">
        <w:rPr>
          <w:rFonts w:ascii="Times-Roman" w:hAnsi="Times-Roman" w:cs="Times-Roman"/>
          <w:szCs w:val="20"/>
        </w:rPr>
        <w:t xml:space="preserve">, </w:t>
      </w:r>
      <w:r w:rsidR="001A2356" w:rsidRPr="001A2356">
        <w:rPr>
          <w:rFonts w:ascii="Times-Roman" w:hAnsi="Times-Roman" w:cs="Times-Roman"/>
          <w:szCs w:val="20"/>
        </w:rPr>
        <w:t xml:space="preserve">thereby </w:t>
      </w:r>
      <w:r w:rsidR="00F33897">
        <w:rPr>
          <w:rFonts w:ascii="Times-Roman" w:hAnsi="Times-Roman" w:cs="Times-Roman"/>
          <w:szCs w:val="20"/>
        </w:rPr>
        <w:t xml:space="preserve">further </w:t>
      </w:r>
      <w:r w:rsidR="001A2356" w:rsidRPr="001A2356">
        <w:rPr>
          <w:rFonts w:ascii="Times-Roman" w:hAnsi="Times-Roman" w:cs="Times-Roman"/>
          <w:szCs w:val="20"/>
        </w:rPr>
        <w:t xml:space="preserve">improving the </w:t>
      </w:r>
      <w:r w:rsidR="00F33897" w:rsidRPr="001A2356">
        <w:rPr>
          <w:rFonts w:ascii="Times-Roman" w:hAnsi="Times-Roman" w:cs="Times-Roman"/>
          <w:szCs w:val="20"/>
        </w:rPr>
        <w:t>probability of successful reception</w:t>
      </w:r>
      <w:r w:rsidR="00F33897">
        <w:rPr>
          <w:rFonts w:ascii="Times-Roman" w:hAnsi="Times-Roman" w:cs="Times-Roman"/>
          <w:szCs w:val="20"/>
        </w:rPr>
        <w:t xml:space="preserve"> of </w:t>
      </w:r>
      <w:r w:rsidR="001A2356" w:rsidRPr="001A2356">
        <w:rPr>
          <w:rFonts w:ascii="Times-Roman" w:hAnsi="Times-Roman" w:cs="Times-Roman"/>
          <w:szCs w:val="20"/>
        </w:rPr>
        <w:t xml:space="preserve">other </w:t>
      </w:r>
      <w:r w:rsidR="00F33897">
        <w:rPr>
          <w:rFonts w:ascii="Times-Roman" w:hAnsi="Times-Roman" w:cs="Times-Roman"/>
          <w:szCs w:val="20"/>
        </w:rPr>
        <w:t>Msg3 transmissions</w:t>
      </w:r>
      <w:r w:rsidR="001A2356">
        <w:rPr>
          <w:rFonts w:ascii="Times-Roman" w:hAnsi="Times-Roman" w:cs="Times-Roman"/>
          <w:szCs w:val="20"/>
        </w:rPr>
        <w:t>.</w:t>
      </w:r>
    </w:p>
    <w:p w14:paraId="62AABA9C" w14:textId="77777777" w:rsidR="00837444" w:rsidRPr="00C1620A" w:rsidRDefault="00837444" w:rsidP="006E28E7">
      <w:pPr>
        <w:pStyle w:val="af4"/>
        <w:widowControl w:val="0"/>
        <w:numPr>
          <w:ilvl w:val="0"/>
          <w:numId w:val="40"/>
        </w:numPr>
        <w:snapToGrid w:val="0"/>
        <w:spacing w:before="60" w:after="120" w:line="288" w:lineRule="auto"/>
        <w:contextualSpacing w:val="0"/>
        <w:jc w:val="both"/>
        <w:rPr>
          <w:rFonts w:eastAsia="宋体" w:cs="Times New Roman"/>
          <w:kern w:val="2"/>
          <w:szCs w:val="20"/>
          <w:lang w:eastAsia="zh-CN"/>
        </w:rPr>
      </w:pPr>
      <w:r w:rsidRPr="006E28E7">
        <w:rPr>
          <w:rFonts w:eastAsia="宋体" w:cs="Times New Roman"/>
          <w:kern w:val="2"/>
          <w:szCs w:val="20"/>
          <w:u w:val="single"/>
          <w:lang w:eastAsia="zh-CN"/>
        </w:rPr>
        <w:t>OCC-based SA:</w:t>
      </w:r>
      <w:r>
        <w:rPr>
          <w:rFonts w:eastAsia="宋体" w:cs="Times New Roman"/>
          <w:kern w:val="2"/>
          <w:szCs w:val="20"/>
          <w:lang w:eastAsia="zh-CN"/>
        </w:rPr>
        <w:t xml:space="preserve"> </w:t>
      </w:r>
      <w:r>
        <w:rPr>
          <w:rFonts w:ascii="Times-Roman" w:hAnsi="Times-Roman" w:cs="Times-Roman"/>
          <w:szCs w:val="20"/>
        </w:rPr>
        <w:t>Msg3 transmission</w:t>
      </w:r>
      <w:r>
        <w:rPr>
          <w:rFonts w:eastAsia="宋体" w:cs="Times New Roman"/>
          <w:kern w:val="2"/>
          <w:szCs w:val="20"/>
          <w:lang w:eastAsia="zh-CN"/>
        </w:rPr>
        <w:t xml:space="preserve"> for at most 4 users are </w:t>
      </w:r>
      <w:r>
        <w:rPr>
          <w:rFonts w:hint="eastAsia"/>
          <w:szCs w:val="20"/>
        </w:rPr>
        <w:t>multiplex</w:t>
      </w:r>
      <w:r>
        <w:rPr>
          <w:szCs w:val="20"/>
        </w:rPr>
        <w:t>ed with additional OCC (orthogonal cover codes)</w:t>
      </w:r>
      <w:r>
        <w:rPr>
          <w:rFonts w:hint="eastAsia"/>
          <w:szCs w:val="20"/>
        </w:rPr>
        <w:t xml:space="preserve"> sequence</w:t>
      </w:r>
      <w:r>
        <w:rPr>
          <w:szCs w:val="20"/>
        </w:rPr>
        <w:t xml:space="preserve"> on the shared time/frequency domain resources and with </w:t>
      </w:r>
      <w:r>
        <w:rPr>
          <w:rFonts w:eastAsia="宋体" w:cs="Times New Roman"/>
          <w:kern w:val="2"/>
          <w:szCs w:val="20"/>
          <w:lang w:eastAsia="zh-CN"/>
        </w:rPr>
        <w:t>existing contention-based scheme.</w:t>
      </w:r>
    </w:p>
    <w:p w14:paraId="48C8130E" w14:textId="1AA64A3A" w:rsidR="00837444" w:rsidRPr="00C1620A" w:rsidRDefault="00837444" w:rsidP="006E28E7">
      <w:pPr>
        <w:pStyle w:val="af4"/>
        <w:widowControl w:val="0"/>
        <w:numPr>
          <w:ilvl w:val="0"/>
          <w:numId w:val="40"/>
        </w:numPr>
        <w:snapToGrid w:val="0"/>
        <w:spacing w:before="60" w:after="120" w:line="288" w:lineRule="auto"/>
        <w:contextualSpacing w:val="0"/>
        <w:jc w:val="both"/>
        <w:rPr>
          <w:rFonts w:eastAsia="宋体" w:cs="Times New Roman"/>
          <w:kern w:val="2"/>
          <w:szCs w:val="20"/>
          <w:lang w:eastAsia="zh-CN"/>
        </w:rPr>
      </w:pPr>
      <w:r w:rsidRPr="006E28E7">
        <w:rPr>
          <w:rFonts w:eastAsia="宋体" w:cs="Times New Roman"/>
          <w:kern w:val="2"/>
          <w:szCs w:val="20"/>
          <w:u w:val="single"/>
          <w:lang w:eastAsia="zh-CN"/>
        </w:rPr>
        <w:t xml:space="preserve">OCC-based </w:t>
      </w:r>
      <w:r w:rsidR="00A57BA1" w:rsidRPr="006E28E7">
        <w:rPr>
          <w:rFonts w:eastAsia="宋体" w:cs="Times New Roman"/>
          <w:kern w:val="2"/>
          <w:szCs w:val="20"/>
          <w:u w:val="single"/>
          <w:lang w:eastAsia="zh-CN"/>
        </w:rPr>
        <w:t>DSA</w:t>
      </w:r>
      <w:r w:rsidRPr="006E28E7">
        <w:rPr>
          <w:rFonts w:eastAsia="宋体" w:cs="Times New Roman"/>
          <w:kern w:val="2"/>
          <w:szCs w:val="20"/>
          <w:u w:val="single"/>
          <w:lang w:eastAsia="zh-CN"/>
        </w:rPr>
        <w:t>:</w:t>
      </w:r>
      <w:r>
        <w:rPr>
          <w:rFonts w:eastAsia="宋体" w:cs="Times New Roman"/>
          <w:kern w:val="2"/>
          <w:szCs w:val="20"/>
          <w:lang w:eastAsia="zh-CN"/>
        </w:rPr>
        <w:t xml:space="preserve"> </w:t>
      </w:r>
      <w:r>
        <w:rPr>
          <w:rFonts w:ascii="Times-Roman" w:hAnsi="Times-Roman" w:cs="Times-Roman"/>
          <w:szCs w:val="20"/>
        </w:rPr>
        <w:t>Msg3 transmission</w:t>
      </w:r>
      <w:r>
        <w:rPr>
          <w:rFonts w:eastAsia="宋体" w:cs="Times New Roman"/>
          <w:kern w:val="2"/>
          <w:szCs w:val="20"/>
          <w:lang w:eastAsia="zh-CN"/>
        </w:rPr>
        <w:t xml:space="preserve"> for at most 4 users are </w:t>
      </w:r>
      <w:r>
        <w:rPr>
          <w:rFonts w:hint="eastAsia"/>
          <w:szCs w:val="20"/>
        </w:rPr>
        <w:t>multiplex</w:t>
      </w:r>
      <w:r>
        <w:rPr>
          <w:szCs w:val="20"/>
        </w:rPr>
        <w:t>ed with additional OCC (orthogonal cover codes)</w:t>
      </w:r>
      <w:r>
        <w:rPr>
          <w:rFonts w:hint="eastAsia"/>
          <w:szCs w:val="20"/>
        </w:rPr>
        <w:t xml:space="preserve"> sequence</w:t>
      </w:r>
      <w:r>
        <w:rPr>
          <w:szCs w:val="20"/>
        </w:rPr>
        <w:t xml:space="preserve"> on the shared time/frequency domain resources</w:t>
      </w:r>
      <w:r w:rsidR="00A57BA1">
        <w:rPr>
          <w:szCs w:val="20"/>
        </w:rPr>
        <w:t>. A</w:t>
      </w:r>
      <w:r w:rsidR="00A57BA1">
        <w:rPr>
          <w:rFonts w:ascii="Times-Roman" w:hAnsi="Times-Roman" w:cs="Times-Roman"/>
          <w:szCs w:val="20"/>
        </w:rPr>
        <w:t xml:space="preserve">t least two </w:t>
      </w:r>
      <w:r w:rsidR="00A57BA1" w:rsidRPr="00376329">
        <w:rPr>
          <w:rFonts w:eastAsia="Malgun Gothic" w:cs="Times New Roman"/>
          <w:szCs w:val="20"/>
          <w:lang w:val="en-GB" w:eastAsia="x-none"/>
        </w:rPr>
        <w:t>replica</w:t>
      </w:r>
      <w:r w:rsidR="00A57BA1">
        <w:rPr>
          <w:rFonts w:eastAsia="Malgun Gothic" w:cs="Times New Roman"/>
          <w:szCs w:val="20"/>
          <w:lang w:val="en-GB" w:eastAsia="x-none"/>
        </w:rPr>
        <w:t>s are generated for</w:t>
      </w:r>
      <w:r w:rsidR="00A57BA1">
        <w:rPr>
          <w:rFonts w:ascii="Times-Roman" w:hAnsi="Times-Roman" w:cs="Times-Roman"/>
          <w:szCs w:val="20"/>
        </w:rPr>
        <w:t xml:space="preserve"> each Msg3 transmission and transmitted on randomly selected time/frequency resources and also OCC </w:t>
      </w:r>
      <w:r w:rsidR="00A57BA1">
        <w:rPr>
          <w:rFonts w:hint="eastAsia"/>
          <w:szCs w:val="20"/>
        </w:rPr>
        <w:t>sequence</w:t>
      </w:r>
      <w:r>
        <w:rPr>
          <w:rFonts w:eastAsia="宋体" w:cs="Times New Roman"/>
          <w:kern w:val="2"/>
          <w:szCs w:val="20"/>
          <w:lang w:eastAsia="zh-CN"/>
        </w:rPr>
        <w:t>.</w:t>
      </w:r>
    </w:p>
    <w:p w14:paraId="3E8FDF78" w14:textId="472A050A" w:rsidR="00837444" w:rsidRPr="00A57BA1" w:rsidRDefault="00837444" w:rsidP="006E28E7">
      <w:pPr>
        <w:pStyle w:val="af4"/>
        <w:widowControl w:val="0"/>
        <w:numPr>
          <w:ilvl w:val="0"/>
          <w:numId w:val="40"/>
        </w:numPr>
        <w:snapToGrid w:val="0"/>
        <w:spacing w:before="60" w:after="120" w:line="288" w:lineRule="auto"/>
        <w:contextualSpacing w:val="0"/>
        <w:jc w:val="both"/>
        <w:rPr>
          <w:rFonts w:eastAsia="宋体" w:cs="Times New Roman"/>
          <w:kern w:val="2"/>
          <w:szCs w:val="20"/>
          <w:lang w:eastAsia="zh-CN"/>
        </w:rPr>
      </w:pPr>
      <w:r w:rsidRPr="006E28E7">
        <w:rPr>
          <w:rFonts w:eastAsia="宋体" w:cs="Times New Roman"/>
          <w:kern w:val="2"/>
          <w:szCs w:val="20"/>
          <w:u w:val="single"/>
          <w:lang w:eastAsia="zh-CN"/>
        </w:rPr>
        <w:t xml:space="preserve">OCC-based </w:t>
      </w:r>
      <w:r w:rsidR="00A57BA1" w:rsidRPr="006E28E7">
        <w:rPr>
          <w:rFonts w:eastAsia="宋体" w:cs="Times New Roman"/>
          <w:kern w:val="2"/>
          <w:szCs w:val="20"/>
          <w:u w:val="single"/>
          <w:lang w:eastAsia="zh-CN"/>
        </w:rPr>
        <w:t>CRDSA</w:t>
      </w:r>
      <w:r w:rsidRPr="006E28E7">
        <w:rPr>
          <w:rFonts w:eastAsia="宋体" w:cs="Times New Roman"/>
          <w:kern w:val="2"/>
          <w:szCs w:val="20"/>
          <w:u w:val="single"/>
          <w:lang w:eastAsia="zh-CN"/>
        </w:rPr>
        <w:t xml:space="preserve">: </w:t>
      </w:r>
      <w:r w:rsidRPr="00A57BA1">
        <w:rPr>
          <w:rFonts w:ascii="Times-Roman" w:hAnsi="Times-Roman" w:cs="Times-Roman"/>
          <w:szCs w:val="20"/>
        </w:rPr>
        <w:t>Msg3 transmission</w:t>
      </w:r>
      <w:r w:rsidRPr="00A57BA1">
        <w:rPr>
          <w:rFonts w:eastAsia="宋体" w:cs="Times New Roman"/>
          <w:kern w:val="2"/>
          <w:szCs w:val="20"/>
          <w:lang w:eastAsia="zh-CN"/>
        </w:rPr>
        <w:t xml:space="preserve"> for at most 4 users are </w:t>
      </w:r>
      <w:r w:rsidRPr="00A57BA1">
        <w:rPr>
          <w:rFonts w:hint="eastAsia"/>
          <w:szCs w:val="20"/>
        </w:rPr>
        <w:t>multiplex</w:t>
      </w:r>
      <w:r w:rsidRPr="00A57BA1">
        <w:rPr>
          <w:szCs w:val="20"/>
        </w:rPr>
        <w:t>ed with additional OCC (orthogonal cover codes)</w:t>
      </w:r>
      <w:r w:rsidRPr="00A57BA1">
        <w:rPr>
          <w:rFonts w:hint="eastAsia"/>
          <w:szCs w:val="20"/>
        </w:rPr>
        <w:t xml:space="preserve"> sequence</w:t>
      </w:r>
      <w:r w:rsidRPr="00A57BA1">
        <w:rPr>
          <w:szCs w:val="20"/>
        </w:rPr>
        <w:t xml:space="preserve"> on the shared time/frequency domain resources</w:t>
      </w:r>
      <w:r w:rsidRPr="00A57BA1">
        <w:rPr>
          <w:rFonts w:eastAsia="宋体" w:cs="Times New Roman"/>
          <w:kern w:val="2"/>
          <w:szCs w:val="20"/>
          <w:lang w:eastAsia="zh-CN"/>
        </w:rPr>
        <w:t>.</w:t>
      </w:r>
      <w:r w:rsidR="00A57BA1" w:rsidRPr="00A57BA1">
        <w:rPr>
          <w:szCs w:val="20"/>
        </w:rPr>
        <w:t xml:space="preserve"> A</w:t>
      </w:r>
      <w:r w:rsidR="00A57BA1" w:rsidRPr="00A57BA1">
        <w:rPr>
          <w:rFonts w:ascii="Times-Roman" w:hAnsi="Times-Roman" w:cs="Times-Roman"/>
          <w:szCs w:val="20"/>
        </w:rPr>
        <w:t xml:space="preserve">t least two </w:t>
      </w:r>
      <w:r w:rsidR="00A57BA1" w:rsidRPr="00A57BA1">
        <w:rPr>
          <w:rFonts w:eastAsia="Malgun Gothic" w:cs="Times New Roman"/>
          <w:szCs w:val="20"/>
          <w:lang w:val="en-GB" w:eastAsia="x-none"/>
        </w:rPr>
        <w:t>replicas are generated for</w:t>
      </w:r>
      <w:r w:rsidR="00A57BA1" w:rsidRPr="00A57BA1">
        <w:rPr>
          <w:rFonts w:ascii="Times-Roman" w:hAnsi="Times-Roman" w:cs="Times-Roman"/>
          <w:szCs w:val="20"/>
        </w:rPr>
        <w:t xml:space="preserve"> each Msg3 transmission and transmitted on randomly selected time/frequency resources and also with OCC </w:t>
      </w:r>
      <w:r w:rsidR="00A57BA1" w:rsidRPr="00A57BA1">
        <w:rPr>
          <w:rFonts w:hint="eastAsia"/>
          <w:szCs w:val="20"/>
        </w:rPr>
        <w:t>sequence</w:t>
      </w:r>
      <w:r w:rsidR="00A57BA1" w:rsidRPr="00A57BA1">
        <w:rPr>
          <w:rFonts w:eastAsia="宋体" w:cs="Times New Roman"/>
          <w:kern w:val="2"/>
          <w:szCs w:val="20"/>
          <w:lang w:eastAsia="zh-CN"/>
        </w:rPr>
        <w:t>.</w:t>
      </w:r>
      <w:r w:rsidR="00A57BA1" w:rsidRPr="00A57BA1">
        <w:rPr>
          <w:rFonts w:ascii="Times-Roman" w:hAnsi="Times-Roman" w:cs="Times-Roman"/>
          <w:szCs w:val="20"/>
        </w:rPr>
        <w:t xml:space="preserve"> Furthermore, interference cancelation techniques are used at the receiver side.</w:t>
      </w:r>
    </w:p>
    <w:p w14:paraId="1FF593C2" w14:textId="77777777" w:rsidR="008B2449" w:rsidRPr="00837444" w:rsidRDefault="008B2449">
      <w:pPr>
        <w:rPr>
          <w:lang w:eastAsia="zh-CN"/>
        </w:rPr>
      </w:pPr>
    </w:p>
    <w:p w14:paraId="2B323B57" w14:textId="2CA54297" w:rsidR="00C801A9" w:rsidRDefault="003C2D90">
      <w:pPr>
        <w:rPr>
          <w:lang w:eastAsia="zh-CN"/>
        </w:rPr>
      </w:pPr>
      <w:r>
        <w:rPr>
          <w:rFonts w:hint="eastAsia"/>
          <w:lang w:eastAsia="zh-CN"/>
        </w:rPr>
        <w:t>In [</w:t>
      </w:r>
      <w:r w:rsidR="00C1620A">
        <w:rPr>
          <w:lang w:eastAsia="zh-CN"/>
        </w:rPr>
        <w:t>3</w:t>
      </w:r>
      <w:r>
        <w:rPr>
          <w:rFonts w:hint="eastAsia"/>
          <w:lang w:eastAsia="zh-CN"/>
        </w:rPr>
        <w:t xml:space="preserve">], </w:t>
      </w:r>
      <w:r w:rsidR="00B471EE">
        <w:rPr>
          <w:lang w:eastAsia="zh-CN"/>
        </w:rPr>
        <w:t>company</w:t>
      </w:r>
      <w:r w:rsidR="00B471EE">
        <w:rPr>
          <w:rFonts w:hint="eastAsia"/>
          <w:lang w:eastAsia="zh-CN"/>
        </w:rPr>
        <w:t xml:space="preserve"> </w:t>
      </w:r>
      <w:r>
        <w:rPr>
          <w:rFonts w:hint="eastAsia"/>
          <w:lang w:eastAsia="zh-CN"/>
        </w:rPr>
        <w:t xml:space="preserve">used a </w:t>
      </w:r>
      <w:r>
        <w:t>short</w:t>
      </w:r>
      <w:r>
        <w:rPr>
          <w:lang w:val="en-GB"/>
        </w:rPr>
        <w:t xml:space="preserve"> Monte Carlo</w:t>
      </w:r>
      <w:r>
        <w:t xml:space="preserve"> simulation to </w:t>
      </w:r>
      <w:r>
        <w:rPr>
          <w:rFonts w:hint="eastAsia"/>
          <w:lang w:eastAsia="zh-CN"/>
        </w:rPr>
        <w:t>simulate UL</w:t>
      </w:r>
      <w:r w:rsidR="00F33897">
        <w:t xml:space="preserve"> transmission, the </w:t>
      </w:r>
      <w:r>
        <w:t>collision</w:t>
      </w:r>
      <w:r w:rsidR="00F33897">
        <w:t xml:space="preserve"> situation</w:t>
      </w:r>
      <w:r>
        <w:rPr>
          <w:rFonts w:hint="eastAsia"/>
          <w:lang w:eastAsia="zh-CN"/>
        </w:rPr>
        <w:t xml:space="preserve"> </w:t>
      </w:r>
      <w:r w:rsidR="00F33897">
        <w:rPr>
          <w:lang w:eastAsia="zh-CN"/>
        </w:rPr>
        <w:t xml:space="preserve">and the final performance </w:t>
      </w:r>
      <w:r>
        <w:rPr>
          <w:rFonts w:hint="eastAsia"/>
          <w:lang w:eastAsia="zh-CN"/>
        </w:rPr>
        <w:t xml:space="preserve">for </w:t>
      </w:r>
      <w:r>
        <w:t>SA and CRDSA</w:t>
      </w:r>
      <w:r>
        <w:rPr>
          <w:rFonts w:hint="eastAsia"/>
          <w:lang w:eastAsia="zh-CN"/>
        </w:rPr>
        <w:t>.</w:t>
      </w:r>
      <w:r w:rsidR="00F33897">
        <w:rPr>
          <w:lang w:eastAsia="zh-CN"/>
        </w:rPr>
        <w:t xml:space="preserve"> In our analysis, almost the</w:t>
      </w:r>
      <w:r>
        <w:rPr>
          <w:lang w:eastAsia="zh-CN"/>
        </w:rPr>
        <w:t xml:space="preserve"> </w:t>
      </w:r>
      <w:r w:rsidR="00F33897">
        <w:rPr>
          <w:lang w:eastAsia="zh-CN"/>
        </w:rPr>
        <w:t>similar simulation assumptions are use</w:t>
      </w:r>
      <w:r>
        <w:rPr>
          <w:lang w:eastAsia="zh-CN"/>
        </w:rPr>
        <w:t>d</w:t>
      </w:r>
      <w:r w:rsidR="00F33897">
        <w:rPr>
          <w:lang w:eastAsia="zh-CN"/>
        </w:rPr>
        <w:t xml:space="preserve"> and </w:t>
      </w:r>
      <w:r w:rsidR="0005564A">
        <w:rPr>
          <w:lang w:eastAsia="zh-CN"/>
        </w:rPr>
        <w:t>explained in detail</w:t>
      </w:r>
      <w:r w:rsidR="00F33897">
        <w:rPr>
          <w:lang w:eastAsia="zh-CN"/>
        </w:rPr>
        <w:t xml:space="preserve"> as below</w:t>
      </w:r>
      <w:r w:rsidR="007B524A">
        <w:rPr>
          <w:lang w:eastAsia="zh-CN"/>
        </w:rPr>
        <w:t>:</w:t>
      </w:r>
      <w:r>
        <w:rPr>
          <w:rFonts w:hint="eastAsia"/>
          <w:lang w:eastAsia="zh-CN"/>
        </w:rPr>
        <w:t xml:space="preserve"> </w:t>
      </w:r>
    </w:p>
    <w:p w14:paraId="411B457B" w14:textId="7D5AE69E" w:rsidR="00C801A9" w:rsidRPr="00AE25D8" w:rsidRDefault="00AE25D8" w:rsidP="00B8152F">
      <w:pPr>
        <w:numPr>
          <w:ilvl w:val="0"/>
          <w:numId w:val="39"/>
        </w:numPr>
        <w:tabs>
          <w:tab w:val="left" w:pos="420"/>
        </w:tabs>
        <w:jc w:val="both"/>
        <w:rPr>
          <w:rFonts w:eastAsia="宋体" w:cs="Times New Roman"/>
          <w:kern w:val="2"/>
          <w:szCs w:val="20"/>
          <w:lang w:eastAsia="zh-CN"/>
        </w:rPr>
      </w:pPr>
      <w:r>
        <w:rPr>
          <w:rFonts w:eastAsia="宋体"/>
          <w:kern w:val="2"/>
          <w:lang w:eastAsia="zh-CN"/>
        </w:rPr>
        <w:t>W</w:t>
      </w:r>
      <w:r>
        <w:rPr>
          <w:rFonts w:eastAsia="宋体" w:hint="eastAsia"/>
          <w:kern w:val="2"/>
          <w:lang w:eastAsia="zh-CN"/>
        </w:rPr>
        <w:t>ithin a</w:t>
      </w:r>
      <w:r>
        <w:rPr>
          <w:lang w:val="en-GB"/>
        </w:rPr>
        <w:t xml:space="preserve"> certain </w:t>
      </w:r>
      <w:r>
        <w:rPr>
          <w:bCs/>
          <w:lang w:val="en-GB"/>
        </w:rPr>
        <w:t xml:space="preserve">number of </w:t>
      </w:r>
      <w:r>
        <w:rPr>
          <w:rFonts w:eastAsia="宋体"/>
          <w:bCs/>
          <w:kern w:val="2"/>
          <w:lang w:val="en-GB" w:eastAsia="zh-CN"/>
        </w:rPr>
        <w:t>users</w:t>
      </w:r>
      <w:r>
        <w:rPr>
          <w:bCs/>
          <w:lang w:val="en-GB"/>
        </w:rPr>
        <w:t>, e.g.,</w:t>
      </w:r>
      <w:r>
        <w:rPr>
          <w:bCs/>
        </w:rPr>
        <w:t xml:space="preserve"> </w:t>
      </w:r>
      <w:r>
        <w:rPr>
          <w:rFonts w:eastAsia="宋体" w:hint="eastAsia"/>
          <w:bCs/>
          <w:lang w:eastAsia="zh-CN"/>
        </w:rPr>
        <w:t>300</w:t>
      </w:r>
      <w:r>
        <w:rPr>
          <w:rFonts w:eastAsia="宋体"/>
          <w:kern w:val="2"/>
          <w:lang w:eastAsia="zh-CN"/>
        </w:rPr>
        <w:t>, s</w:t>
      </w:r>
      <w:r>
        <w:rPr>
          <w:rFonts w:eastAsia="宋体" w:hint="eastAsia"/>
          <w:kern w:val="2"/>
          <w:lang w:eastAsia="zh-CN"/>
        </w:rPr>
        <w:t xml:space="preserve">ome </w:t>
      </w:r>
      <w:r>
        <w:rPr>
          <w:rFonts w:hint="eastAsia"/>
          <w:lang w:eastAsia="zh-CN"/>
        </w:rPr>
        <w:t xml:space="preserve">users </w:t>
      </w:r>
      <w:r>
        <w:rPr>
          <w:rFonts w:eastAsia="宋体" w:hint="eastAsia"/>
          <w:kern w:val="2"/>
          <w:lang w:eastAsia="zh-CN"/>
        </w:rPr>
        <w:t xml:space="preserve">are selected to transmit </w:t>
      </w:r>
      <w:r>
        <w:rPr>
          <w:rFonts w:eastAsia="宋体"/>
          <w:kern w:val="2"/>
          <w:lang w:eastAsia="zh-CN"/>
        </w:rPr>
        <w:t xml:space="preserve">service packets </w:t>
      </w:r>
      <w:r>
        <w:rPr>
          <w:rFonts w:eastAsia="宋体" w:hint="eastAsia"/>
          <w:bCs/>
          <w:lang w:eastAsia="zh-CN"/>
        </w:rPr>
        <w:t xml:space="preserve">based on the </w:t>
      </w:r>
      <w:r>
        <w:rPr>
          <w:rFonts w:eastAsia="宋体" w:hint="eastAsia"/>
          <w:bCs/>
          <w:kern w:val="2"/>
          <w:lang w:eastAsia="zh-CN"/>
        </w:rPr>
        <w:t xml:space="preserve">arrival </w:t>
      </w:r>
      <w:r>
        <w:rPr>
          <w:rFonts w:eastAsia="宋体"/>
          <w:bCs/>
          <w:kern w:val="2"/>
          <w:lang w:eastAsia="zh-CN"/>
        </w:rPr>
        <w:t xml:space="preserve">of </w:t>
      </w:r>
      <w:r>
        <w:rPr>
          <w:rFonts w:eastAsia="宋体" w:hint="eastAsia"/>
          <w:bCs/>
          <w:kern w:val="2"/>
          <w:lang w:eastAsia="zh-CN"/>
        </w:rPr>
        <w:t>packet</w:t>
      </w:r>
      <w:r>
        <w:rPr>
          <w:rFonts w:eastAsia="宋体"/>
          <w:bCs/>
          <w:kern w:val="2"/>
          <w:lang w:eastAsia="zh-CN"/>
        </w:rPr>
        <w:t>s</w:t>
      </w:r>
      <w:r w:rsidR="003C2D90">
        <w:rPr>
          <w:rFonts w:eastAsia="宋体" w:hint="eastAsia"/>
          <w:lang w:eastAsia="zh-CN"/>
        </w:rPr>
        <w:t>.</w:t>
      </w:r>
      <w:r w:rsidR="003C2D90">
        <w:t xml:space="preserve"> </w:t>
      </w:r>
    </w:p>
    <w:p w14:paraId="52828767" w14:textId="59323D1B" w:rsidR="00AE25D8" w:rsidRPr="00AE25D8" w:rsidRDefault="00AE25D8" w:rsidP="00172B77">
      <w:pPr>
        <w:numPr>
          <w:ilvl w:val="0"/>
          <w:numId w:val="39"/>
        </w:numPr>
        <w:tabs>
          <w:tab w:val="left" w:pos="420"/>
        </w:tabs>
        <w:jc w:val="both"/>
      </w:pPr>
      <w:r>
        <w:rPr>
          <w:rFonts w:eastAsia="宋体" w:hint="eastAsia"/>
          <w:bCs/>
          <w:kern w:val="2"/>
          <w:lang w:eastAsia="zh-CN"/>
        </w:rPr>
        <w:t>The</w:t>
      </w:r>
      <w:r>
        <w:rPr>
          <w:rFonts w:eastAsia="宋体"/>
          <w:bCs/>
          <w:kern w:val="2"/>
          <w:lang w:eastAsia="zh-CN"/>
        </w:rPr>
        <w:t xml:space="preserve"> </w:t>
      </w:r>
      <w:r>
        <w:rPr>
          <w:bCs/>
          <w:lang w:eastAsia="zh-CN"/>
        </w:rPr>
        <w:t>arrival</w:t>
      </w:r>
      <w:r>
        <w:rPr>
          <w:rFonts w:hint="eastAsia"/>
          <w:bCs/>
          <w:lang w:eastAsia="zh-CN"/>
        </w:rPr>
        <w:t xml:space="preserve"> </w:t>
      </w:r>
      <w:r>
        <w:rPr>
          <w:rFonts w:eastAsia="宋体" w:hint="eastAsia"/>
          <w:bCs/>
          <w:kern w:val="2"/>
          <w:lang w:eastAsia="zh-CN"/>
        </w:rPr>
        <w:t xml:space="preserve">of </w:t>
      </w:r>
      <w:r>
        <w:rPr>
          <w:bCs/>
          <w:color w:val="000000"/>
          <w:lang w:eastAsia="zh-CN"/>
        </w:rPr>
        <w:t>service</w:t>
      </w:r>
      <w:r>
        <w:rPr>
          <w:rFonts w:hint="eastAsia"/>
          <w:bCs/>
          <w:color w:val="000000"/>
          <w:lang w:eastAsia="zh-CN"/>
        </w:rPr>
        <w:t xml:space="preserve"> </w:t>
      </w:r>
      <w:r>
        <w:rPr>
          <w:rFonts w:eastAsia="宋体" w:hint="eastAsia"/>
          <w:bCs/>
          <w:kern w:val="2"/>
          <w:lang w:eastAsia="zh-CN"/>
        </w:rPr>
        <w:t>packet</w:t>
      </w:r>
      <w:r>
        <w:rPr>
          <w:rFonts w:eastAsia="宋体"/>
          <w:bCs/>
          <w:kern w:val="2"/>
          <w:lang w:eastAsia="zh-CN"/>
        </w:rPr>
        <w:t>s</w:t>
      </w:r>
      <w:r>
        <w:rPr>
          <w:rFonts w:eastAsia="宋体" w:hint="eastAsia"/>
          <w:bCs/>
          <w:kern w:val="2"/>
          <w:lang w:eastAsia="zh-CN"/>
        </w:rPr>
        <w:t xml:space="preserve"> satisfies </w:t>
      </w:r>
      <w:r>
        <w:rPr>
          <w:rFonts w:hint="eastAsia"/>
          <w:bCs/>
          <w:lang w:eastAsia="zh-CN"/>
        </w:rPr>
        <w:t xml:space="preserve">Poisson </w:t>
      </w:r>
      <w:r>
        <w:rPr>
          <w:rFonts w:eastAsia="宋体" w:hint="eastAsia"/>
          <w:bCs/>
          <w:kern w:val="2"/>
          <w:lang w:eastAsia="zh-CN"/>
        </w:rPr>
        <w:t>distributed.</w:t>
      </w:r>
      <w:r>
        <w:rPr>
          <w:rFonts w:eastAsia="宋体"/>
          <w:bCs/>
          <w:kern w:val="2"/>
          <w:lang w:eastAsia="zh-CN"/>
        </w:rPr>
        <w:t xml:space="preserve"> </w:t>
      </w:r>
      <w:r>
        <w:rPr>
          <w:rFonts w:eastAsia="宋体"/>
          <w:kern w:val="2"/>
          <w:lang w:eastAsia="zh-CN"/>
        </w:rPr>
        <w:t>A</w:t>
      </w:r>
      <w:r>
        <w:rPr>
          <w:rFonts w:eastAsia="宋体" w:hint="eastAsia"/>
          <w:kern w:val="2"/>
          <w:lang w:eastAsia="zh-CN"/>
        </w:rPr>
        <w:t xml:space="preserve">s the lambda </w:t>
      </w:r>
      <w:r>
        <w:rPr>
          <w:rFonts w:hint="eastAsia"/>
          <w:bCs/>
          <w:lang w:val="en-GB" w:eastAsia="zh-CN"/>
        </w:rPr>
        <w:t>increases</w:t>
      </w:r>
      <w:r>
        <w:rPr>
          <w:rFonts w:eastAsia="宋体" w:hint="eastAsia"/>
          <w:kern w:val="2"/>
          <w:lang w:eastAsia="zh-CN"/>
        </w:rPr>
        <w:t xml:space="preserve">, the number of arrived packets increases, finally resulting in a high load. The formula of </w:t>
      </w:r>
      <w:r>
        <w:rPr>
          <w:rFonts w:hint="eastAsia"/>
          <w:bCs/>
          <w:lang w:eastAsia="zh-CN"/>
        </w:rPr>
        <w:t xml:space="preserve">Poisson </w:t>
      </w:r>
      <w:r>
        <w:rPr>
          <w:rFonts w:eastAsia="宋体" w:hint="eastAsia"/>
          <w:bCs/>
          <w:kern w:val="2"/>
          <w:lang w:eastAsia="zh-CN"/>
        </w:rPr>
        <w:t>distributed is as below</w:t>
      </w:r>
      <w:r>
        <w:rPr>
          <w:rFonts w:eastAsia="宋体"/>
          <w:bCs/>
          <w:kern w:val="2"/>
          <w:lang w:eastAsia="zh-CN"/>
        </w:rPr>
        <w:t>:</w:t>
      </w:r>
    </w:p>
    <w:p w14:paraId="775F24C0" w14:textId="28886596" w:rsidR="00AE25D8" w:rsidRPr="00AE25D8" w:rsidRDefault="00AE25D8" w:rsidP="00AE25D8">
      <w:pPr>
        <w:tabs>
          <w:tab w:val="left" w:pos="420"/>
        </w:tabs>
        <w:ind w:left="420" w:firstLineChars="1300" w:firstLine="2600"/>
      </w:pPr>
      <w:r>
        <w:rPr>
          <w:rFonts w:eastAsia="宋体" w:hint="eastAsia"/>
          <w:i/>
          <w:iCs/>
          <w:kern w:val="2"/>
          <w:lang w:eastAsia="zh-CN"/>
        </w:rPr>
        <w:t>P[k users access] = (lambda)^k*exp(-lambda)/k!</w:t>
      </w:r>
      <w:r>
        <w:rPr>
          <w:rFonts w:eastAsia="宋体" w:hint="eastAsia"/>
          <w:kern w:val="2"/>
          <w:lang w:eastAsia="zh-CN"/>
        </w:rPr>
        <w:t xml:space="preserve"> </w:t>
      </w:r>
      <w:r>
        <w:rPr>
          <w:kern w:val="2"/>
          <w:lang w:eastAsia="zh-CN"/>
        </w:rPr>
        <w:t xml:space="preserve">                                                         </w:t>
      </w:r>
      <w:r>
        <w:rPr>
          <w:color w:val="000000"/>
        </w:rPr>
        <w:t>(1)</w:t>
      </w:r>
    </w:p>
    <w:p w14:paraId="579EE34C" w14:textId="0E946BF5" w:rsidR="00C801A9" w:rsidRDefault="00AE25D8" w:rsidP="00172B77">
      <w:pPr>
        <w:numPr>
          <w:ilvl w:val="0"/>
          <w:numId w:val="39"/>
        </w:numPr>
        <w:tabs>
          <w:tab w:val="left" w:pos="420"/>
        </w:tabs>
        <w:jc w:val="both"/>
      </w:pPr>
      <w:r>
        <w:rPr>
          <w:rFonts w:eastAsia="宋体" w:hint="eastAsia"/>
          <w:kern w:val="2"/>
          <w:lang w:eastAsia="zh-CN"/>
        </w:rPr>
        <w:t xml:space="preserve">Each user with </w:t>
      </w:r>
      <w:r>
        <w:rPr>
          <w:rFonts w:eastAsia="宋体"/>
          <w:kern w:val="2"/>
          <w:lang w:eastAsia="zh-CN"/>
        </w:rPr>
        <w:t>service</w:t>
      </w:r>
      <w:r>
        <w:rPr>
          <w:rFonts w:eastAsia="宋体" w:hint="eastAsia"/>
          <w:kern w:val="2"/>
          <w:lang w:eastAsia="zh-CN"/>
        </w:rPr>
        <w:t xml:space="preserve"> packet</w:t>
      </w:r>
      <w:r>
        <w:rPr>
          <w:rFonts w:eastAsia="宋体"/>
          <w:kern w:val="2"/>
          <w:lang w:eastAsia="zh-CN"/>
        </w:rPr>
        <w:t>s</w:t>
      </w:r>
      <w:r>
        <w:rPr>
          <w:rFonts w:eastAsia="宋体" w:hint="eastAsia"/>
          <w:kern w:val="2"/>
          <w:lang w:eastAsia="zh-CN"/>
        </w:rPr>
        <w:t xml:space="preserve"> </w:t>
      </w:r>
      <w:r>
        <w:rPr>
          <w:rFonts w:eastAsia="宋体"/>
          <w:kern w:val="2"/>
          <w:lang w:eastAsia="zh-CN"/>
        </w:rPr>
        <w:t>arrival triggers</w:t>
      </w:r>
      <w:r>
        <w:rPr>
          <w:rFonts w:eastAsia="宋体" w:hint="eastAsia"/>
          <w:kern w:val="2"/>
          <w:lang w:eastAsia="zh-CN"/>
        </w:rPr>
        <w:t xml:space="preserve"> </w:t>
      </w:r>
      <w:r>
        <w:rPr>
          <w:rFonts w:eastAsia="宋体" w:hint="eastAsia"/>
          <w:lang w:eastAsia="zh-CN"/>
        </w:rPr>
        <w:t xml:space="preserve">the </w:t>
      </w:r>
      <w:r>
        <w:rPr>
          <w:lang w:eastAsia="zh-CN"/>
        </w:rPr>
        <w:t>UL</w:t>
      </w:r>
      <w:r>
        <w:rPr>
          <w:rFonts w:hint="eastAsia"/>
          <w:lang w:eastAsia="zh-CN"/>
        </w:rPr>
        <w:t xml:space="preserve"> data</w:t>
      </w:r>
      <w:r>
        <w:t xml:space="preserve"> </w:t>
      </w:r>
      <w:r>
        <w:rPr>
          <w:lang w:val="en-GB"/>
        </w:rPr>
        <w:t xml:space="preserve">transmission </w:t>
      </w:r>
      <w:r>
        <w:rPr>
          <w:rFonts w:eastAsia="宋体"/>
          <w:kern w:val="2"/>
          <w:lang w:eastAsia="zh-CN"/>
        </w:rPr>
        <w:t xml:space="preserve">and </w:t>
      </w:r>
      <w:r>
        <w:t xml:space="preserve">selects </w:t>
      </w:r>
      <w:r>
        <w:rPr>
          <w:rFonts w:eastAsia="宋体" w:hint="eastAsia"/>
          <w:kern w:val="2"/>
          <w:lang w:eastAsia="zh-CN"/>
        </w:rPr>
        <w:t>resource</w:t>
      </w:r>
      <w:r>
        <w:t xml:space="preserve">(s) from </w:t>
      </w:r>
      <w:r>
        <w:rPr>
          <w:lang w:val="en-GB"/>
        </w:rPr>
        <w:t>the a</w:t>
      </w:r>
      <w:r>
        <w:rPr>
          <w:rFonts w:eastAsia="宋体"/>
          <w:lang w:eastAsia="zh-CN"/>
        </w:rPr>
        <w:t>certain number of</w:t>
      </w:r>
      <w:r>
        <w:rPr>
          <w:rFonts w:eastAsia="宋体" w:hint="eastAsia"/>
          <w:lang w:eastAsia="zh-CN"/>
        </w:rPr>
        <w:t xml:space="preserve"> </w:t>
      </w:r>
      <w:r>
        <w:rPr>
          <w:rFonts w:hint="eastAsia"/>
          <w:lang w:val="en-GB" w:eastAsia="zh-CN"/>
        </w:rPr>
        <w:t xml:space="preserve">available </w:t>
      </w:r>
      <w:r>
        <w:rPr>
          <w:rFonts w:eastAsia="宋体" w:hint="eastAsia"/>
          <w:lang w:eastAsia="zh-CN"/>
        </w:rPr>
        <w:t>slots</w:t>
      </w:r>
      <w:r>
        <w:rPr>
          <w:rFonts w:eastAsia="宋体"/>
          <w:lang w:eastAsia="zh-CN"/>
        </w:rPr>
        <w:t>, e.g., 100</w:t>
      </w:r>
      <w:r w:rsidR="00B8152F">
        <w:rPr>
          <w:rFonts w:eastAsia="宋体"/>
          <w:lang w:eastAsia="zh-CN"/>
        </w:rPr>
        <w:t>:</w:t>
      </w:r>
      <w:r w:rsidRPr="00AE25D8">
        <w:rPr>
          <w:rFonts w:eastAsia="宋体" w:hint="eastAsia"/>
          <w:kern w:val="2"/>
          <w:lang w:eastAsia="zh-CN"/>
        </w:rPr>
        <w:t xml:space="preserve"> </w:t>
      </w:r>
    </w:p>
    <w:p w14:paraId="0582B4C1" w14:textId="07FAD603" w:rsidR="00C801A9" w:rsidRDefault="007B524A" w:rsidP="007B524A">
      <w:pPr>
        <w:numPr>
          <w:ilvl w:val="1"/>
          <w:numId w:val="38"/>
        </w:numPr>
        <w:tabs>
          <w:tab w:val="left" w:pos="420"/>
        </w:tabs>
        <w:jc w:val="both"/>
        <w:rPr>
          <w:rFonts w:eastAsia="宋体" w:cs="Times New Roman"/>
          <w:kern w:val="2"/>
          <w:szCs w:val="20"/>
          <w:lang w:eastAsia="zh-CN"/>
        </w:rPr>
      </w:pPr>
      <w:r>
        <w:rPr>
          <w:rFonts w:eastAsia="宋体" w:cs="Times New Roman"/>
          <w:kern w:val="2"/>
          <w:szCs w:val="20"/>
          <w:lang w:eastAsia="zh-CN"/>
        </w:rPr>
        <w:t>For</w:t>
      </w:r>
      <w:r w:rsidR="003C2D90">
        <w:rPr>
          <w:rFonts w:eastAsia="宋体" w:cs="Times New Roman" w:hint="eastAsia"/>
          <w:kern w:val="2"/>
          <w:szCs w:val="20"/>
          <w:lang w:eastAsia="zh-CN"/>
        </w:rPr>
        <w:t xml:space="preserve"> SA scheme: </w:t>
      </w:r>
      <w:r w:rsidR="009B2BC6">
        <w:rPr>
          <w:rFonts w:eastAsia="宋体" w:cs="Times New Roman"/>
          <w:kern w:val="2"/>
          <w:szCs w:val="20"/>
          <w:lang w:eastAsia="zh-CN"/>
        </w:rPr>
        <w:t>A</w:t>
      </w:r>
      <w:r w:rsidR="00B22CE3">
        <w:rPr>
          <w:rFonts w:eastAsia="宋体" w:cs="Times New Roman"/>
          <w:kern w:val="2"/>
          <w:szCs w:val="20"/>
          <w:lang w:eastAsia="zh-CN"/>
        </w:rPr>
        <w:t>t</w:t>
      </w:r>
      <w:r w:rsidR="003C2D90">
        <w:rPr>
          <w:rFonts w:eastAsia="宋体" w:cs="Times New Roman" w:hint="eastAsia"/>
          <w:kern w:val="2"/>
          <w:szCs w:val="20"/>
          <w:lang w:eastAsia="zh-CN"/>
        </w:rPr>
        <w:t xml:space="preserve"> the transmitter</w:t>
      </w:r>
      <w:r w:rsidR="00B22CE3">
        <w:rPr>
          <w:rFonts w:eastAsia="宋体" w:cs="Times New Roman"/>
          <w:kern w:val="2"/>
          <w:szCs w:val="20"/>
          <w:lang w:eastAsia="zh-CN"/>
        </w:rPr>
        <w:t xml:space="preserve"> side</w:t>
      </w:r>
      <w:r w:rsidR="003C2D90">
        <w:rPr>
          <w:rFonts w:eastAsia="宋体" w:cs="Times New Roman" w:hint="eastAsia"/>
          <w:kern w:val="2"/>
          <w:szCs w:val="20"/>
          <w:lang w:eastAsia="zh-CN"/>
        </w:rPr>
        <w:t xml:space="preserve">, a slot is randomly selected from the 100 slots to transmit a packet. </w:t>
      </w:r>
      <w:r w:rsidR="00B22CE3">
        <w:rPr>
          <w:rFonts w:eastAsia="宋体" w:cs="Times New Roman"/>
          <w:kern w:val="2"/>
          <w:szCs w:val="20"/>
          <w:lang w:eastAsia="zh-CN"/>
        </w:rPr>
        <w:t>At</w:t>
      </w:r>
      <w:r w:rsidR="00B22CE3">
        <w:rPr>
          <w:rFonts w:eastAsia="宋体" w:cs="Times New Roman" w:hint="eastAsia"/>
          <w:kern w:val="2"/>
          <w:szCs w:val="20"/>
          <w:lang w:eastAsia="zh-CN"/>
        </w:rPr>
        <w:t xml:space="preserve"> </w:t>
      </w:r>
      <w:r w:rsidR="003C2D90">
        <w:rPr>
          <w:rFonts w:eastAsia="宋体" w:cs="Times New Roman" w:hint="eastAsia"/>
          <w:kern w:val="2"/>
          <w:szCs w:val="20"/>
          <w:lang w:eastAsia="zh-CN"/>
        </w:rPr>
        <w:t>the receiver</w:t>
      </w:r>
      <w:r w:rsidR="00B22CE3">
        <w:rPr>
          <w:rFonts w:eastAsia="宋体" w:cs="Times New Roman"/>
          <w:kern w:val="2"/>
          <w:szCs w:val="20"/>
          <w:lang w:eastAsia="zh-CN"/>
        </w:rPr>
        <w:t xml:space="preserve"> side</w:t>
      </w:r>
      <w:r w:rsidR="003C2D90">
        <w:rPr>
          <w:rFonts w:eastAsia="宋体" w:cs="Times New Roman" w:hint="eastAsia"/>
          <w:kern w:val="2"/>
          <w:szCs w:val="20"/>
          <w:lang w:eastAsia="zh-CN"/>
        </w:rPr>
        <w:t>, if the transmission of one packet doesn</w:t>
      </w:r>
      <w:r w:rsidR="003C2D90">
        <w:rPr>
          <w:rFonts w:eastAsia="宋体" w:cs="Times New Roman"/>
          <w:kern w:val="2"/>
          <w:szCs w:val="20"/>
          <w:lang w:eastAsia="zh-CN"/>
        </w:rPr>
        <w:t>’</w:t>
      </w:r>
      <w:r w:rsidR="003C2D90">
        <w:rPr>
          <w:rFonts w:eastAsia="宋体" w:cs="Times New Roman" w:hint="eastAsia"/>
          <w:kern w:val="2"/>
          <w:szCs w:val="20"/>
          <w:lang w:eastAsia="zh-CN"/>
        </w:rPr>
        <w:t>t collide with others</w:t>
      </w:r>
      <w:r w:rsidR="00453B0C">
        <w:rPr>
          <w:rFonts w:eastAsia="宋体" w:cs="Times New Roman"/>
          <w:kern w:val="2"/>
          <w:szCs w:val="20"/>
          <w:lang w:eastAsia="zh-CN"/>
        </w:rPr>
        <w:t xml:space="preserve"> (e.g.,</w:t>
      </w:r>
      <w:r w:rsidR="00E16C1F">
        <w:rPr>
          <w:rFonts w:eastAsia="宋体" w:cs="Times New Roman"/>
          <w:kern w:val="2"/>
          <w:szCs w:val="20"/>
          <w:lang w:eastAsia="zh-CN"/>
        </w:rPr>
        <w:t xml:space="preserve"> these</w:t>
      </w:r>
      <w:r w:rsidR="00453B0C">
        <w:rPr>
          <w:rFonts w:eastAsia="宋体" w:cs="Times New Roman"/>
          <w:kern w:val="2"/>
          <w:szCs w:val="20"/>
          <w:lang w:eastAsia="zh-CN"/>
        </w:rPr>
        <w:t xml:space="preserve"> packets select different slots)</w:t>
      </w:r>
      <w:r w:rsidR="003C2D90">
        <w:rPr>
          <w:rFonts w:eastAsia="宋体" w:cs="Times New Roman" w:hint="eastAsia"/>
          <w:kern w:val="2"/>
          <w:szCs w:val="20"/>
          <w:lang w:eastAsia="zh-CN"/>
        </w:rPr>
        <w:t>, the decoding for this packet could be deemed successful. If the transmission of one packet collides with the other packet</w:t>
      </w:r>
      <w:r w:rsidR="00E16C1F">
        <w:rPr>
          <w:rFonts w:eastAsia="宋体" w:cs="Times New Roman"/>
          <w:kern w:val="2"/>
          <w:szCs w:val="20"/>
          <w:lang w:eastAsia="zh-CN"/>
        </w:rPr>
        <w:t xml:space="preserve"> </w:t>
      </w:r>
      <w:r w:rsidR="00453B0C">
        <w:rPr>
          <w:rFonts w:eastAsia="宋体" w:cs="Times New Roman"/>
          <w:kern w:val="2"/>
          <w:szCs w:val="20"/>
          <w:lang w:eastAsia="zh-CN"/>
        </w:rPr>
        <w:t>(e.g., these packets select same slot)</w:t>
      </w:r>
      <w:r w:rsidR="003C2D90">
        <w:rPr>
          <w:rFonts w:eastAsia="宋体" w:cs="Times New Roman" w:hint="eastAsia"/>
          <w:kern w:val="2"/>
          <w:szCs w:val="20"/>
          <w:lang w:eastAsia="zh-CN"/>
        </w:rPr>
        <w:t xml:space="preserve">, </w:t>
      </w:r>
      <w:r w:rsidR="00B22CE3">
        <w:rPr>
          <w:rFonts w:eastAsia="宋体" w:cs="Times New Roman"/>
          <w:kern w:val="2"/>
          <w:szCs w:val="20"/>
          <w:lang w:eastAsia="zh-CN"/>
        </w:rPr>
        <w:t xml:space="preserve">only one of these two packets </w:t>
      </w:r>
      <w:r w:rsidR="003C2D90">
        <w:rPr>
          <w:rFonts w:eastAsia="宋体" w:cs="Times New Roman" w:hint="eastAsia"/>
          <w:kern w:val="2"/>
          <w:szCs w:val="20"/>
          <w:lang w:eastAsia="zh-CN"/>
        </w:rPr>
        <w:t xml:space="preserve">could be deemed successful, while the other </w:t>
      </w:r>
      <w:r w:rsidR="00B22CE3">
        <w:rPr>
          <w:rFonts w:eastAsia="宋体" w:cs="Times New Roman"/>
          <w:kern w:val="2"/>
          <w:szCs w:val="20"/>
          <w:lang w:eastAsia="zh-CN"/>
        </w:rPr>
        <w:t>would</w:t>
      </w:r>
      <w:r w:rsidR="00B22CE3">
        <w:rPr>
          <w:rFonts w:eastAsia="宋体" w:cs="Times New Roman" w:hint="eastAsia"/>
          <w:kern w:val="2"/>
          <w:szCs w:val="20"/>
          <w:lang w:eastAsia="zh-CN"/>
        </w:rPr>
        <w:t xml:space="preserve"> </w:t>
      </w:r>
      <w:r w:rsidR="003C2D90">
        <w:rPr>
          <w:rFonts w:eastAsia="宋体" w:cs="Times New Roman" w:hint="eastAsia"/>
          <w:kern w:val="2"/>
          <w:szCs w:val="20"/>
          <w:lang w:eastAsia="zh-CN"/>
        </w:rPr>
        <w:t xml:space="preserve">be deemed unsuccessful. If the transmission of one packet collides with </w:t>
      </w:r>
      <w:r w:rsidR="00B22CE3">
        <w:rPr>
          <w:rFonts w:eastAsia="宋体" w:cs="Times New Roman"/>
          <w:kern w:val="2"/>
          <w:szCs w:val="20"/>
          <w:lang w:eastAsia="zh-CN"/>
        </w:rPr>
        <w:t xml:space="preserve">two or more other </w:t>
      </w:r>
      <w:r w:rsidR="003C2D90">
        <w:rPr>
          <w:rFonts w:eastAsia="宋体" w:cs="Times New Roman" w:hint="eastAsia"/>
          <w:kern w:val="2"/>
          <w:szCs w:val="20"/>
          <w:lang w:eastAsia="zh-CN"/>
        </w:rPr>
        <w:t xml:space="preserve">packets, the decoding for all involved packets </w:t>
      </w:r>
      <w:r w:rsidR="00B22CE3">
        <w:rPr>
          <w:rFonts w:eastAsia="宋体" w:cs="Times New Roman"/>
          <w:kern w:val="2"/>
          <w:szCs w:val="20"/>
          <w:lang w:eastAsia="zh-CN"/>
        </w:rPr>
        <w:t>is</w:t>
      </w:r>
      <w:r w:rsidR="003C2D90">
        <w:rPr>
          <w:rFonts w:eastAsia="宋体" w:cs="Times New Roman" w:hint="eastAsia"/>
          <w:kern w:val="2"/>
          <w:szCs w:val="20"/>
          <w:lang w:eastAsia="zh-CN"/>
        </w:rPr>
        <w:t xml:space="preserve"> deemed unsuccessful. </w:t>
      </w:r>
    </w:p>
    <w:p w14:paraId="025CF0F0" w14:textId="77023568" w:rsidR="00C801A9" w:rsidRDefault="007B524A" w:rsidP="00453B0C">
      <w:pPr>
        <w:numPr>
          <w:ilvl w:val="1"/>
          <w:numId w:val="38"/>
        </w:numPr>
        <w:tabs>
          <w:tab w:val="left" w:pos="420"/>
        </w:tabs>
        <w:jc w:val="both"/>
        <w:rPr>
          <w:rFonts w:eastAsia="宋体" w:cs="Times New Roman"/>
          <w:kern w:val="2"/>
          <w:szCs w:val="20"/>
          <w:lang w:eastAsia="zh-CN"/>
        </w:rPr>
      </w:pPr>
      <w:r>
        <w:rPr>
          <w:rFonts w:eastAsia="宋体" w:cs="Times New Roman"/>
          <w:kern w:val="2"/>
          <w:szCs w:val="20"/>
          <w:lang w:eastAsia="zh-CN"/>
        </w:rPr>
        <w:t>For</w:t>
      </w:r>
      <w:r w:rsidR="00B22CE3">
        <w:rPr>
          <w:rFonts w:eastAsia="宋体" w:cs="Times New Roman" w:hint="eastAsia"/>
          <w:kern w:val="2"/>
          <w:szCs w:val="20"/>
          <w:lang w:eastAsia="zh-CN"/>
        </w:rPr>
        <w:t xml:space="preserve"> DSA scheme: </w:t>
      </w:r>
      <w:r w:rsidR="009135F6">
        <w:rPr>
          <w:kern w:val="2"/>
          <w:lang w:eastAsia="zh-CN"/>
        </w:rPr>
        <w:t>O</w:t>
      </w:r>
      <w:r w:rsidR="009135F6">
        <w:rPr>
          <w:rFonts w:hint="eastAsia"/>
          <w:kern w:val="2"/>
          <w:lang w:eastAsia="zh-CN"/>
        </w:rPr>
        <w:t xml:space="preserve">nly </w:t>
      </w:r>
      <w:r w:rsidR="009135F6">
        <w:rPr>
          <w:rFonts w:eastAsia="宋体"/>
          <w:kern w:val="2"/>
          <w:lang w:eastAsia="zh-CN"/>
        </w:rPr>
        <w:t xml:space="preserve">two </w:t>
      </w:r>
      <w:r w:rsidR="009135F6">
        <w:rPr>
          <w:rFonts w:eastAsia="宋体" w:hint="eastAsia"/>
          <w:kern w:val="2"/>
          <w:lang w:eastAsia="zh-CN"/>
        </w:rPr>
        <w:t>replica</w:t>
      </w:r>
      <w:r w:rsidR="009135F6">
        <w:rPr>
          <w:rFonts w:eastAsia="宋体"/>
          <w:kern w:val="2"/>
          <w:lang w:eastAsia="zh-CN"/>
        </w:rPr>
        <w:t>s case</w:t>
      </w:r>
      <w:r w:rsidR="009135F6">
        <w:rPr>
          <w:rFonts w:hint="eastAsia"/>
          <w:kern w:val="2"/>
          <w:lang w:eastAsia="zh-CN"/>
        </w:rPr>
        <w:t xml:space="preserve"> is considered</w:t>
      </w:r>
      <w:r w:rsidR="009135F6">
        <w:rPr>
          <w:rFonts w:eastAsia="宋体"/>
          <w:kern w:val="2"/>
          <w:lang w:eastAsia="zh-CN"/>
        </w:rPr>
        <w:t>. At</w:t>
      </w:r>
      <w:r w:rsidR="009135F6">
        <w:rPr>
          <w:rFonts w:eastAsia="宋体" w:hint="eastAsia"/>
          <w:kern w:val="2"/>
          <w:lang w:eastAsia="zh-CN"/>
        </w:rPr>
        <w:t xml:space="preserve"> the transmitter</w:t>
      </w:r>
      <w:r w:rsidR="009135F6">
        <w:rPr>
          <w:rFonts w:eastAsia="宋体"/>
          <w:kern w:val="2"/>
          <w:lang w:eastAsia="zh-CN"/>
        </w:rPr>
        <w:t xml:space="preserve"> </w:t>
      </w:r>
      <w:r w:rsidR="009135F6">
        <w:rPr>
          <w:lang w:eastAsia="zh-CN"/>
        </w:rPr>
        <w:t>side</w:t>
      </w:r>
      <w:r w:rsidR="009135F6">
        <w:rPr>
          <w:rFonts w:eastAsia="宋体" w:hint="eastAsia"/>
          <w:kern w:val="2"/>
          <w:lang w:eastAsia="zh-CN"/>
        </w:rPr>
        <w:t xml:space="preserve">, two slots are randomly selected from the 100 slots to transmit two replicas for a packet. </w:t>
      </w:r>
      <w:r w:rsidR="009135F6">
        <w:rPr>
          <w:rFonts w:eastAsia="宋体"/>
          <w:kern w:val="2"/>
          <w:lang w:eastAsia="zh-CN"/>
        </w:rPr>
        <w:t>At</w:t>
      </w:r>
      <w:r w:rsidR="009135F6">
        <w:rPr>
          <w:rFonts w:eastAsia="宋体" w:hint="eastAsia"/>
          <w:kern w:val="2"/>
          <w:lang w:eastAsia="zh-CN"/>
        </w:rPr>
        <w:t xml:space="preserve"> the receiver</w:t>
      </w:r>
      <w:r w:rsidR="009135F6">
        <w:rPr>
          <w:rFonts w:eastAsia="宋体"/>
          <w:kern w:val="2"/>
          <w:lang w:eastAsia="zh-CN"/>
        </w:rPr>
        <w:t xml:space="preserve"> side</w:t>
      </w:r>
      <w:r w:rsidR="009135F6">
        <w:rPr>
          <w:rFonts w:eastAsia="宋体" w:hint="eastAsia"/>
          <w:kern w:val="2"/>
          <w:lang w:eastAsia="zh-CN"/>
        </w:rPr>
        <w:t>, as long as one replica</w:t>
      </w:r>
      <w:r w:rsidR="009135F6">
        <w:rPr>
          <w:rFonts w:eastAsia="宋体"/>
          <w:kern w:val="2"/>
          <w:lang w:eastAsia="zh-CN"/>
        </w:rPr>
        <w:t xml:space="preserve"> of a packet</w:t>
      </w:r>
      <w:r w:rsidR="009135F6">
        <w:rPr>
          <w:rFonts w:eastAsia="宋体" w:hint="eastAsia"/>
          <w:kern w:val="2"/>
          <w:lang w:eastAsia="zh-CN"/>
        </w:rPr>
        <w:t xml:space="preserve"> is decoded successfully, the reception </w:t>
      </w:r>
      <w:r w:rsidR="009135F6">
        <w:rPr>
          <w:rFonts w:eastAsia="宋体"/>
          <w:kern w:val="2"/>
          <w:lang w:eastAsia="zh-CN"/>
        </w:rPr>
        <w:t xml:space="preserve">of this packet </w:t>
      </w:r>
      <w:r w:rsidR="009135F6">
        <w:rPr>
          <w:rFonts w:eastAsia="宋体" w:hint="eastAsia"/>
          <w:kern w:val="2"/>
          <w:lang w:eastAsia="zh-CN"/>
        </w:rPr>
        <w:t>could be deemed successful.</w:t>
      </w:r>
      <w:r w:rsidR="009135F6">
        <w:rPr>
          <w:rFonts w:eastAsia="宋体"/>
          <w:kern w:val="2"/>
          <w:lang w:eastAsia="zh-CN"/>
        </w:rPr>
        <w:t xml:space="preserve"> How to determine a replica decoding success is the same as the method described in above </w:t>
      </w:r>
      <w:r w:rsidR="009135F6">
        <w:rPr>
          <w:rFonts w:eastAsia="宋体" w:hint="eastAsia"/>
          <w:kern w:val="2"/>
          <w:lang w:eastAsia="zh-CN"/>
        </w:rPr>
        <w:t>SA scheme</w:t>
      </w:r>
      <w:r w:rsidR="009135F6">
        <w:rPr>
          <w:rFonts w:eastAsia="宋体"/>
          <w:kern w:val="2"/>
          <w:lang w:eastAsia="zh-CN"/>
        </w:rPr>
        <w:t xml:space="preserve"> to determine the success of packet decoding.</w:t>
      </w:r>
    </w:p>
    <w:p w14:paraId="4293C9BB" w14:textId="63AF2137" w:rsidR="00C801A9" w:rsidRDefault="007B524A" w:rsidP="009B2BC6">
      <w:pPr>
        <w:numPr>
          <w:ilvl w:val="1"/>
          <w:numId w:val="38"/>
        </w:numPr>
        <w:tabs>
          <w:tab w:val="left" w:pos="420"/>
        </w:tabs>
        <w:jc w:val="both"/>
        <w:rPr>
          <w:rFonts w:eastAsia="宋体" w:cs="Times New Roman"/>
          <w:kern w:val="2"/>
          <w:szCs w:val="20"/>
          <w:lang w:eastAsia="zh-CN"/>
        </w:rPr>
      </w:pPr>
      <w:r>
        <w:rPr>
          <w:rFonts w:eastAsia="宋体" w:cs="Times New Roman"/>
          <w:kern w:val="2"/>
          <w:szCs w:val="20"/>
          <w:lang w:eastAsia="zh-CN"/>
        </w:rPr>
        <w:t>For</w:t>
      </w:r>
      <w:r w:rsidR="003C2D90">
        <w:rPr>
          <w:rFonts w:eastAsia="宋体" w:cs="Times New Roman" w:hint="eastAsia"/>
          <w:kern w:val="2"/>
          <w:szCs w:val="20"/>
          <w:lang w:eastAsia="zh-CN"/>
        </w:rPr>
        <w:t xml:space="preserve"> CRDSA scheme:</w:t>
      </w:r>
      <w:r w:rsidR="006D7AD4">
        <w:rPr>
          <w:rFonts w:eastAsia="宋体" w:cs="Times New Roman" w:hint="eastAsia"/>
          <w:kern w:val="2"/>
          <w:szCs w:val="20"/>
          <w:lang w:eastAsia="zh-CN"/>
        </w:rPr>
        <w:t xml:space="preserve"> </w:t>
      </w:r>
      <w:r w:rsidR="009135F6">
        <w:rPr>
          <w:lang w:eastAsia="zh-CN"/>
        </w:rPr>
        <w:t>O</w:t>
      </w:r>
      <w:r w:rsidR="009135F6">
        <w:rPr>
          <w:rFonts w:hint="eastAsia"/>
          <w:lang w:eastAsia="zh-CN"/>
        </w:rPr>
        <w:t xml:space="preserve">nly </w:t>
      </w:r>
      <w:r w:rsidR="009135F6">
        <w:rPr>
          <w:rFonts w:eastAsia="宋体"/>
          <w:kern w:val="2"/>
          <w:lang w:eastAsia="zh-CN"/>
        </w:rPr>
        <w:t xml:space="preserve">two </w:t>
      </w:r>
      <w:r w:rsidR="009135F6">
        <w:rPr>
          <w:rFonts w:eastAsia="宋体" w:hint="eastAsia"/>
          <w:kern w:val="2"/>
          <w:lang w:eastAsia="zh-CN"/>
        </w:rPr>
        <w:t>replica</w:t>
      </w:r>
      <w:r w:rsidR="009135F6">
        <w:rPr>
          <w:rFonts w:eastAsia="宋体"/>
          <w:kern w:val="2"/>
          <w:lang w:eastAsia="zh-CN"/>
        </w:rPr>
        <w:t>s case</w:t>
      </w:r>
      <w:r w:rsidR="009135F6">
        <w:rPr>
          <w:rFonts w:hint="eastAsia"/>
          <w:kern w:val="2"/>
          <w:lang w:eastAsia="zh-CN"/>
        </w:rPr>
        <w:t xml:space="preserve"> is considered</w:t>
      </w:r>
      <w:r w:rsidR="009135F6">
        <w:rPr>
          <w:rFonts w:eastAsia="宋体"/>
          <w:kern w:val="2"/>
          <w:lang w:eastAsia="zh-CN"/>
        </w:rPr>
        <w:t xml:space="preserve">. At </w:t>
      </w:r>
      <w:r w:rsidR="009135F6">
        <w:rPr>
          <w:rFonts w:eastAsia="宋体" w:hint="eastAsia"/>
          <w:kern w:val="2"/>
          <w:lang w:eastAsia="zh-CN"/>
        </w:rPr>
        <w:t>the transmitter</w:t>
      </w:r>
      <w:r w:rsidR="009135F6">
        <w:rPr>
          <w:rFonts w:eastAsia="宋体"/>
          <w:kern w:val="2"/>
          <w:lang w:eastAsia="zh-CN"/>
        </w:rPr>
        <w:t xml:space="preserve"> side</w:t>
      </w:r>
      <w:r w:rsidR="009135F6">
        <w:rPr>
          <w:rFonts w:eastAsia="宋体" w:hint="eastAsia"/>
          <w:kern w:val="2"/>
          <w:lang w:eastAsia="zh-CN"/>
        </w:rPr>
        <w:t>, two slots are randomly selected from the 100 slots to transmit two replicas for a packet.</w:t>
      </w:r>
      <w:r w:rsidR="009135F6">
        <w:rPr>
          <w:rFonts w:eastAsia="宋体"/>
          <w:kern w:val="2"/>
          <w:lang w:eastAsia="zh-CN"/>
        </w:rPr>
        <w:t xml:space="preserve"> At</w:t>
      </w:r>
      <w:r w:rsidR="009135F6">
        <w:rPr>
          <w:rFonts w:eastAsia="宋体" w:hint="eastAsia"/>
          <w:kern w:val="2"/>
          <w:lang w:eastAsia="zh-CN"/>
        </w:rPr>
        <w:t xml:space="preserve"> the receiver</w:t>
      </w:r>
      <w:r w:rsidR="009135F6">
        <w:rPr>
          <w:rFonts w:eastAsia="宋体"/>
          <w:kern w:val="2"/>
          <w:lang w:eastAsia="zh-CN"/>
        </w:rPr>
        <w:t xml:space="preserve"> side</w:t>
      </w:r>
      <w:r w:rsidR="009135F6">
        <w:rPr>
          <w:rFonts w:eastAsia="宋体" w:hint="eastAsia"/>
          <w:kern w:val="2"/>
          <w:lang w:eastAsia="zh-CN"/>
        </w:rPr>
        <w:t xml:space="preserve">, if one </w:t>
      </w:r>
      <w:r w:rsidR="009135F6">
        <w:rPr>
          <w:rFonts w:eastAsia="宋体"/>
          <w:kern w:val="2"/>
          <w:lang w:eastAsia="zh-CN"/>
        </w:rPr>
        <w:t>replica of a packet</w:t>
      </w:r>
      <w:r w:rsidR="009135F6">
        <w:rPr>
          <w:rFonts w:eastAsia="宋体" w:hint="eastAsia"/>
          <w:kern w:val="2"/>
          <w:lang w:eastAsia="zh-CN"/>
        </w:rPr>
        <w:t xml:space="preserve"> is decoded successfully, the reception </w:t>
      </w:r>
      <w:r w:rsidR="009135F6">
        <w:rPr>
          <w:rFonts w:eastAsia="宋体"/>
          <w:kern w:val="2"/>
          <w:lang w:eastAsia="zh-CN"/>
        </w:rPr>
        <w:t xml:space="preserve">of this packet </w:t>
      </w:r>
      <w:r w:rsidR="009135F6">
        <w:rPr>
          <w:rFonts w:eastAsia="宋体" w:hint="eastAsia"/>
          <w:kern w:val="2"/>
          <w:lang w:eastAsia="zh-CN"/>
        </w:rPr>
        <w:t>could be deemed successful.</w:t>
      </w:r>
      <w:r w:rsidR="009135F6">
        <w:rPr>
          <w:rFonts w:eastAsia="宋体"/>
          <w:kern w:val="2"/>
          <w:lang w:eastAsia="zh-CN"/>
        </w:rPr>
        <w:t xml:space="preserve"> Furthermore,</w:t>
      </w:r>
      <w:r w:rsidR="009135F6">
        <w:rPr>
          <w:rFonts w:eastAsia="宋体" w:hint="eastAsia"/>
          <w:kern w:val="2"/>
          <w:lang w:eastAsia="zh-CN"/>
        </w:rPr>
        <w:t xml:space="preserve"> the interference generated by </w:t>
      </w:r>
      <w:r w:rsidR="009135F6">
        <w:rPr>
          <w:rFonts w:eastAsia="宋体"/>
          <w:kern w:val="2"/>
          <w:lang w:eastAsia="zh-CN"/>
        </w:rPr>
        <w:t xml:space="preserve">other </w:t>
      </w:r>
      <w:r w:rsidR="009135F6">
        <w:rPr>
          <w:rFonts w:eastAsia="宋体" w:hint="eastAsia"/>
          <w:kern w:val="2"/>
          <w:lang w:eastAsia="zh-CN"/>
        </w:rPr>
        <w:lastRenderedPageBreak/>
        <w:t>replica</w:t>
      </w:r>
      <w:r w:rsidR="009135F6">
        <w:rPr>
          <w:rFonts w:eastAsia="宋体"/>
          <w:kern w:val="2"/>
          <w:lang w:eastAsia="zh-CN"/>
        </w:rPr>
        <w:t xml:space="preserve"> of this packet</w:t>
      </w:r>
      <w:r w:rsidR="009135F6">
        <w:rPr>
          <w:rFonts w:eastAsia="宋体" w:hint="eastAsia"/>
          <w:kern w:val="2"/>
          <w:lang w:eastAsia="zh-CN"/>
        </w:rPr>
        <w:t xml:space="preserve"> on other slot </w:t>
      </w:r>
      <w:r w:rsidR="009135F6">
        <w:rPr>
          <w:rFonts w:eastAsia="宋体"/>
          <w:kern w:val="2"/>
          <w:lang w:eastAsia="zh-CN"/>
        </w:rPr>
        <w:t>would</w:t>
      </w:r>
      <w:r w:rsidR="009135F6">
        <w:rPr>
          <w:rFonts w:eastAsia="宋体" w:hint="eastAsia"/>
          <w:kern w:val="2"/>
          <w:lang w:eastAsia="zh-CN"/>
        </w:rPr>
        <w:t xml:space="preserve"> be canceled.</w:t>
      </w:r>
      <w:r w:rsidR="009135F6">
        <w:rPr>
          <w:rFonts w:eastAsia="宋体"/>
          <w:kern w:val="2"/>
          <w:lang w:eastAsia="zh-CN"/>
        </w:rPr>
        <w:t xml:space="preserve"> At the other slot, after canceling a replica, if only one replica is remained, the packet to which the remained replica belongs is also </w:t>
      </w:r>
      <w:r w:rsidR="009135F6">
        <w:rPr>
          <w:rFonts w:eastAsia="宋体" w:hint="eastAsia"/>
          <w:kern w:val="2"/>
          <w:lang w:eastAsia="zh-CN"/>
        </w:rPr>
        <w:t>deemed successful</w:t>
      </w:r>
    </w:p>
    <w:p w14:paraId="3AAEDAA9" w14:textId="3BF20BC5" w:rsidR="00C801A9" w:rsidRDefault="007B524A" w:rsidP="007B524A">
      <w:pPr>
        <w:numPr>
          <w:ilvl w:val="1"/>
          <w:numId w:val="38"/>
        </w:numPr>
        <w:tabs>
          <w:tab w:val="left" w:pos="420"/>
        </w:tabs>
        <w:jc w:val="both"/>
        <w:rPr>
          <w:rFonts w:eastAsia="宋体"/>
          <w:lang w:eastAsia="zh-CN"/>
        </w:rPr>
      </w:pPr>
      <w:r>
        <w:rPr>
          <w:rFonts w:eastAsia="宋体"/>
          <w:lang w:eastAsia="zh-CN"/>
        </w:rPr>
        <w:t>For</w:t>
      </w:r>
      <w:r w:rsidR="003C2D90">
        <w:rPr>
          <w:rFonts w:eastAsia="宋体" w:hint="eastAsia"/>
          <w:lang w:eastAsia="zh-CN"/>
        </w:rPr>
        <w:t xml:space="preserve"> OCC</w:t>
      </w:r>
      <w:r w:rsidR="009B2BC6">
        <w:rPr>
          <w:rFonts w:eastAsia="宋体"/>
          <w:lang w:eastAsia="zh-CN"/>
        </w:rPr>
        <w:t>-based SA</w:t>
      </w:r>
      <w:r w:rsidR="003C2D90">
        <w:rPr>
          <w:rFonts w:eastAsia="宋体" w:hint="eastAsia"/>
          <w:lang w:eastAsia="zh-CN"/>
        </w:rPr>
        <w:t xml:space="preserve"> </w:t>
      </w:r>
      <w:r w:rsidR="003C2D90">
        <w:rPr>
          <w:rFonts w:eastAsia="宋体" w:cs="Times New Roman" w:hint="eastAsia"/>
          <w:kern w:val="2"/>
          <w:szCs w:val="20"/>
          <w:lang w:eastAsia="zh-CN"/>
        </w:rPr>
        <w:t xml:space="preserve">scheme: </w:t>
      </w:r>
      <w:r w:rsidR="009135F6" w:rsidRPr="00C12445">
        <w:rPr>
          <w:rFonts w:eastAsia="宋体"/>
          <w:kern w:val="2"/>
          <w:lang w:eastAsia="zh-CN"/>
        </w:rPr>
        <w:t>At</w:t>
      </w:r>
      <w:r w:rsidR="009135F6" w:rsidRPr="00C12445">
        <w:rPr>
          <w:rFonts w:eastAsia="宋体" w:hint="eastAsia"/>
          <w:kern w:val="2"/>
          <w:lang w:eastAsia="zh-CN"/>
        </w:rPr>
        <w:t xml:space="preserve"> the transmitter</w:t>
      </w:r>
      <w:r w:rsidR="009135F6" w:rsidRPr="00C12445">
        <w:rPr>
          <w:rFonts w:eastAsia="宋体"/>
          <w:kern w:val="2"/>
          <w:lang w:eastAsia="zh-CN"/>
        </w:rPr>
        <w:t xml:space="preserve"> side</w:t>
      </w:r>
      <w:r w:rsidR="009135F6" w:rsidRPr="00C12445">
        <w:rPr>
          <w:rFonts w:eastAsia="宋体" w:hint="eastAsia"/>
          <w:kern w:val="2"/>
          <w:lang w:eastAsia="zh-CN"/>
        </w:rPr>
        <w:t xml:space="preserve">, a slot is randomly selected </w:t>
      </w:r>
      <w:r w:rsidR="009135F6" w:rsidRPr="00C12445">
        <w:rPr>
          <w:rFonts w:eastAsia="宋体" w:hint="eastAsia"/>
          <w:lang w:eastAsia="zh-CN"/>
        </w:rPr>
        <w:t xml:space="preserve">from </w:t>
      </w:r>
      <w:r w:rsidR="009135F6" w:rsidRPr="00C12445">
        <w:rPr>
          <w:rFonts w:eastAsia="宋体" w:hint="eastAsia"/>
          <w:kern w:val="2"/>
          <w:lang w:eastAsia="zh-CN"/>
        </w:rPr>
        <w:t xml:space="preserve">the </w:t>
      </w:r>
      <w:r w:rsidR="009135F6" w:rsidRPr="00C12445">
        <w:rPr>
          <w:rFonts w:eastAsia="宋体" w:hint="eastAsia"/>
          <w:lang w:eastAsia="zh-CN"/>
        </w:rPr>
        <w:t>100 slot</w:t>
      </w:r>
      <w:r w:rsidR="009135F6" w:rsidRPr="00C12445">
        <w:rPr>
          <w:rFonts w:eastAsia="宋体"/>
          <w:lang w:eastAsia="zh-CN"/>
        </w:rPr>
        <w:t>s</w:t>
      </w:r>
      <w:r w:rsidR="009135F6" w:rsidRPr="00C12445">
        <w:rPr>
          <w:rFonts w:eastAsia="宋体" w:hint="eastAsia"/>
          <w:lang w:eastAsia="zh-CN"/>
        </w:rPr>
        <w:t xml:space="preserve"> and a</w:t>
      </w:r>
      <w:r w:rsidR="009135F6" w:rsidRPr="00C12445">
        <w:rPr>
          <w:rFonts w:eastAsia="宋体"/>
          <w:lang w:eastAsia="zh-CN"/>
        </w:rPr>
        <w:t>n</w:t>
      </w:r>
      <w:r w:rsidR="009135F6" w:rsidRPr="00C12445">
        <w:rPr>
          <w:rFonts w:eastAsia="宋体" w:hint="eastAsia"/>
          <w:lang w:eastAsia="zh-CN"/>
        </w:rPr>
        <w:t xml:space="preserve"> OCC index is </w:t>
      </w:r>
      <w:r w:rsidR="009135F6" w:rsidRPr="00C12445">
        <w:rPr>
          <w:rFonts w:hint="eastAsia"/>
          <w:lang w:eastAsia="zh-CN"/>
        </w:rPr>
        <w:t xml:space="preserve">randomly </w:t>
      </w:r>
      <w:r w:rsidR="009135F6" w:rsidRPr="00C12445">
        <w:rPr>
          <w:rFonts w:eastAsia="宋体" w:hint="eastAsia"/>
          <w:kern w:val="2"/>
          <w:lang w:eastAsia="zh-CN"/>
        </w:rPr>
        <w:t xml:space="preserve">selected </w:t>
      </w:r>
      <w:r w:rsidR="009135F6" w:rsidRPr="00C12445">
        <w:rPr>
          <w:rFonts w:eastAsia="宋体" w:hint="eastAsia"/>
          <w:lang w:eastAsia="zh-CN"/>
        </w:rPr>
        <w:t>from</w:t>
      </w:r>
      <w:r w:rsidR="009135F6" w:rsidRPr="00C12445">
        <w:rPr>
          <w:rFonts w:eastAsia="宋体" w:hint="eastAsia"/>
          <w:kern w:val="2"/>
          <w:lang w:eastAsia="zh-CN"/>
        </w:rPr>
        <w:t xml:space="preserve"> 4 available OCC indexes to transmit a packet. </w:t>
      </w:r>
      <w:r w:rsidR="009135F6" w:rsidRPr="00C12445">
        <w:rPr>
          <w:rFonts w:eastAsia="宋体"/>
          <w:kern w:val="2"/>
          <w:lang w:eastAsia="zh-CN"/>
        </w:rPr>
        <w:t>At</w:t>
      </w:r>
      <w:r w:rsidR="009135F6" w:rsidRPr="00C12445">
        <w:rPr>
          <w:rFonts w:eastAsia="宋体" w:hint="eastAsia"/>
          <w:kern w:val="2"/>
          <w:lang w:eastAsia="zh-CN"/>
        </w:rPr>
        <w:t xml:space="preserve"> the receiver</w:t>
      </w:r>
      <w:r w:rsidR="009135F6" w:rsidRPr="00C12445">
        <w:rPr>
          <w:rFonts w:eastAsia="宋体"/>
          <w:kern w:val="2"/>
          <w:lang w:eastAsia="zh-CN"/>
        </w:rPr>
        <w:t xml:space="preserve"> side</w:t>
      </w:r>
      <w:r w:rsidR="009135F6" w:rsidRPr="00C12445">
        <w:rPr>
          <w:rFonts w:eastAsia="宋体" w:hint="eastAsia"/>
          <w:kern w:val="2"/>
          <w:lang w:eastAsia="zh-CN"/>
        </w:rPr>
        <w:t xml:space="preserve">, if the transmission </w:t>
      </w:r>
      <w:r w:rsidR="009135F6" w:rsidRPr="00C12445">
        <w:rPr>
          <w:rFonts w:eastAsia="宋体"/>
          <w:kern w:val="2"/>
          <w:lang w:eastAsia="zh-CN"/>
        </w:rPr>
        <w:t xml:space="preserve">time resource </w:t>
      </w:r>
      <w:r w:rsidR="009135F6" w:rsidRPr="00C12445">
        <w:rPr>
          <w:rFonts w:eastAsia="宋体" w:hint="eastAsia"/>
          <w:kern w:val="2"/>
          <w:lang w:eastAsia="zh-CN"/>
        </w:rPr>
        <w:t xml:space="preserve">of one packet collides with </w:t>
      </w:r>
      <w:r w:rsidR="009135F6" w:rsidRPr="00C12445">
        <w:rPr>
          <w:rFonts w:eastAsia="宋体"/>
          <w:kern w:val="2"/>
          <w:lang w:eastAsia="zh-CN"/>
        </w:rPr>
        <w:t xml:space="preserve">that of </w:t>
      </w:r>
      <w:r w:rsidR="009135F6" w:rsidRPr="00C12445">
        <w:rPr>
          <w:rFonts w:eastAsia="宋体" w:hint="eastAsia"/>
          <w:kern w:val="2"/>
          <w:lang w:eastAsia="zh-CN"/>
        </w:rPr>
        <w:t xml:space="preserve">other packets, but the selected OCC index is </w:t>
      </w:r>
      <w:r w:rsidR="009135F6" w:rsidRPr="00C12445">
        <w:rPr>
          <w:rFonts w:eastAsia="宋体"/>
          <w:kern w:val="2"/>
          <w:lang w:eastAsia="zh-CN"/>
        </w:rPr>
        <w:t>different</w:t>
      </w:r>
      <w:r w:rsidR="009135F6" w:rsidRPr="00C12445">
        <w:rPr>
          <w:rFonts w:eastAsia="宋体" w:hint="eastAsia"/>
          <w:lang w:eastAsia="zh-CN"/>
        </w:rPr>
        <w:t>, the decoding of this packet could be deemed successful. If the transmission</w:t>
      </w:r>
      <w:r w:rsidR="009135F6" w:rsidRPr="00C12445">
        <w:rPr>
          <w:rFonts w:eastAsia="宋体"/>
          <w:kern w:val="2"/>
          <w:lang w:eastAsia="zh-CN"/>
        </w:rPr>
        <w:t xml:space="preserve"> resource</w:t>
      </w:r>
      <w:r w:rsidR="009135F6" w:rsidRPr="00C12445">
        <w:rPr>
          <w:rFonts w:eastAsia="宋体" w:hint="eastAsia"/>
          <w:lang w:eastAsia="zh-CN"/>
        </w:rPr>
        <w:t xml:space="preserve"> </w:t>
      </w:r>
      <w:r w:rsidR="009135F6" w:rsidRPr="00C12445">
        <w:rPr>
          <w:rFonts w:eastAsia="宋体"/>
          <w:lang w:eastAsia="zh-CN"/>
        </w:rPr>
        <w:t>of</w:t>
      </w:r>
      <w:r w:rsidR="009135F6" w:rsidRPr="00C12445">
        <w:rPr>
          <w:rFonts w:eastAsia="宋体" w:hint="eastAsia"/>
          <w:lang w:eastAsia="zh-CN"/>
        </w:rPr>
        <w:t xml:space="preserve"> one packet collides with another packet, and the selected OCC index also collides with</w:t>
      </w:r>
      <w:r w:rsidR="009135F6" w:rsidRPr="00C12445">
        <w:rPr>
          <w:rFonts w:eastAsia="宋体"/>
          <w:lang w:eastAsia="zh-CN"/>
        </w:rPr>
        <w:t xml:space="preserve"> that of</w:t>
      </w:r>
      <w:r w:rsidR="009135F6" w:rsidRPr="00C12445">
        <w:rPr>
          <w:rFonts w:eastAsia="宋体" w:hint="eastAsia"/>
          <w:lang w:eastAsia="zh-CN"/>
        </w:rPr>
        <w:t xml:space="preserve"> the other packet, </w:t>
      </w:r>
      <w:r w:rsidR="009135F6" w:rsidRPr="00C12445">
        <w:rPr>
          <w:rFonts w:eastAsia="宋体" w:hint="eastAsia"/>
          <w:kern w:val="2"/>
          <w:lang w:eastAsia="zh-CN"/>
        </w:rPr>
        <w:t xml:space="preserve">the decoding for all involved packets </w:t>
      </w:r>
      <w:r w:rsidR="009135F6" w:rsidRPr="00C12445">
        <w:rPr>
          <w:rFonts w:eastAsia="宋体"/>
          <w:kern w:val="2"/>
          <w:lang w:eastAsia="zh-CN"/>
        </w:rPr>
        <w:t>is</w:t>
      </w:r>
      <w:r w:rsidR="009135F6" w:rsidRPr="00C12445">
        <w:rPr>
          <w:rFonts w:eastAsia="宋体" w:hint="eastAsia"/>
          <w:kern w:val="2"/>
          <w:lang w:eastAsia="zh-CN"/>
        </w:rPr>
        <w:t xml:space="preserve"> deemed unsuccessful</w:t>
      </w:r>
      <w:r w:rsidR="00C12445">
        <w:rPr>
          <w:rFonts w:eastAsia="宋体" w:hint="eastAsia"/>
          <w:kern w:val="2"/>
          <w:lang w:eastAsia="zh-CN"/>
        </w:rPr>
        <w:t>.</w:t>
      </w:r>
    </w:p>
    <w:p w14:paraId="6B359CAC" w14:textId="5B70DD3A" w:rsidR="00A57BA1" w:rsidRDefault="009135F6" w:rsidP="00A57BA1">
      <w:pPr>
        <w:numPr>
          <w:ilvl w:val="1"/>
          <w:numId w:val="38"/>
        </w:numPr>
        <w:tabs>
          <w:tab w:val="left" w:pos="420"/>
        </w:tabs>
        <w:jc w:val="both"/>
        <w:rPr>
          <w:rFonts w:eastAsia="宋体" w:cs="Times New Roman"/>
          <w:kern w:val="2"/>
          <w:szCs w:val="20"/>
          <w:lang w:eastAsia="zh-CN"/>
        </w:rPr>
      </w:pPr>
      <w:r>
        <w:rPr>
          <w:rFonts w:eastAsia="宋体" w:cs="Times New Roman"/>
          <w:kern w:val="2"/>
          <w:szCs w:val="20"/>
          <w:lang w:eastAsia="zh-CN"/>
        </w:rPr>
        <w:t>For</w:t>
      </w:r>
      <w:r>
        <w:rPr>
          <w:rFonts w:eastAsia="宋体" w:cs="Times New Roman" w:hint="eastAsia"/>
          <w:kern w:val="2"/>
          <w:szCs w:val="20"/>
          <w:lang w:eastAsia="zh-CN"/>
        </w:rPr>
        <w:t xml:space="preserve"> </w:t>
      </w:r>
      <w:r>
        <w:rPr>
          <w:rFonts w:eastAsia="宋体" w:cs="Times New Roman"/>
          <w:kern w:val="2"/>
          <w:szCs w:val="20"/>
          <w:lang w:eastAsia="zh-CN"/>
        </w:rPr>
        <w:t xml:space="preserve">OCC-based DSA </w:t>
      </w:r>
      <w:r>
        <w:rPr>
          <w:rFonts w:eastAsia="宋体" w:cs="Times New Roman" w:hint="eastAsia"/>
          <w:kern w:val="2"/>
          <w:szCs w:val="20"/>
          <w:lang w:eastAsia="zh-CN"/>
        </w:rPr>
        <w:t xml:space="preserve">scheme: </w:t>
      </w:r>
      <w:r>
        <w:rPr>
          <w:rFonts w:eastAsia="宋体"/>
          <w:kern w:val="2"/>
          <w:lang w:eastAsia="zh-CN"/>
        </w:rPr>
        <w:t xml:space="preserve">At </w:t>
      </w:r>
      <w:r>
        <w:rPr>
          <w:rFonts w:eastAsia="宋体" w:hint="eastAsia"/>
          <w:kern w:val="2"/>
          <w:lang w:eastAsia="zh-CN"/>
        </w:rPr>
        <w:t>the transmitter</w:t>
      </w:r>
      <w:r>
        <w:rPr>
          <w:rFonts w:eastAsia="宋体"/>
          <w:kern w:val="2"/>
          <w:lang w:eastAsia="zh-CN"/>
        </w:rPr>
        <w:t xml:space="preserve"> side</w:t>
      </w:r>
      <w:r>
        <w:rPr>
          <w:rFonts w:eastAsia="宋体" w:hint="eastAsia"/>
          <w:kern w:val="2"/>
          <w:lang w:eastAsia="zh-CN"/>
        </w:rPr>
        <w:t>, two slots are randomly selected from the 100 slots to transmit two replicas for a packet.</w:t>
      </w:r>
      <w:r>
        <w:rPr>
          <w:rFonts w:eastAsia="宋体" w:hint="eastAsia"/>
          <w:lang w:eastAsia="zh-CN"/>
        </w:rPr>
        <w:t xml:space="preserve"> And a</w:t>
      </w:r>
      <w:r>
        <w:rPr>
          <w:rFonts w:eastAsia="宋体"/>
          <w:lang w:eastAsia="zh-CN"/>
        </w:rPr>
        <w:t>n</w:t>
      </w:r>
      <w:r>
        <w:rPr>
          <w:rFonts w:eastAsia="宋体" w:hint="eastAsia"/>
          <w:lang w:eastAsia="zh-CN"/>
        </w:rPr>
        <w:t xml:space="preserve"> OCC index is </w:t>
      </w:r>
      <w:r>
        <w:rPr>
          <w:rFonts w:hint="eastAsia"/>
          <w:lang w:eastAsia="zh-CN"/>
        </w:rPr>
        <w:t xml:space="preserve">randomly </w:t>
      </w:r>
      <w:r>
        <w:rPr>
          <w:rFonts w:eastAsia="宋体" w:hint="eastAsia"/>
          <w:kern w:val="2"/>
          <w:lang w:eastAsia="zh-CN"/>
        </w:rPr>
        <w:t xml:space="preserve">selected </w:t>
      </w:r>
      <w:r>
        <w:rPr>
          <w:rFonts w:eastAsia="宋体" w:hint="eastAsia"/>
          <w:lang w:eastAsia="zh-CN"/>
        </w:rPr>
        <w:t>from</w:t>
      </w:r>
      <w:r>
        <w:rPr>
          <w:rFonts w:eastAsia="宋体" w:hint="eastAsia"/>
          <w:kern w:val="2"/>
          <w:lang w:eastAsia="zh-CN"/>
        </w:rPr>
        <w:t xml:space="preserve"> 4 available OCC indexes to transmit a packet</w:t>
      </w:r>
      <w:r>
        <w:rPr>
          <w:rFonts w:eastAsia="宋体"/>
          <w:kern w:val="2"/>
          <w:lang w:eastAsia="zh-CN"/>
        </w:rPr>
        <w:t>. That means two replicas of this packet share a same OCC index. At</w:t>
      </w:r>
      <w:r>
        <w:rPr>
          <w:rFonts w:eastAsia="宋体" w:hint="eastAsia"/>
          <w:kern w:val="2"/>
          <w:lang w:eastAsia="zh-CN"/>
        </w:rPr>
        <w:t xml:space="preserve"> the receiver</w:t>
      </w:r>
      <w:r>
        <w:rPr>
          <w:rFonts w:eastAsia="宋体"/>
          <w:kern w:val="2"/>
          <w:lang w:eastAsia="zh-CN"/>
        </w:rPr>
        <w:t xml:space="preserve"> side</w:t>
      </w:r>
      <w:r>
        <w:rPr>
          <w:rFonts w:eastAsia="宋体" w:hint="eastAsia"/>
          <w:kern w:val="2"/>
          <w:lang w:eastAsia="zh-CN"/>
        </w:rPr>
        <w:t xml:space="preserve">, if the transmission </w:t>
      </w:r>
      <w:r>
        <w:rPr>
          <w:rFonts w:eastAsia="宋体"/>
          <w:kern w:val="2"/>
          <w:lang w:eastAsia="zh-CN"/>
        </w:rPr>
        <w:t xml:space="preserve">resource </w:t>
      </w:r>
      <w:r>
        <w:rPr>
          <w:rFonts w:eastAsia="宋体" w:hint="eastAsia"/>
          <w:kern w:val="2"/>
          <w:lang w:eastAsia="zh-CN"/>
        </w:rPr>
        <w:t>of one packet</w:t>
      </w:r>
      <w:r>
        <w:rPr>
          <w:rFonts w:eastAsia="宋体"/>
          <w:kern w:val="2"/>
          <w:lang w:eastAsia="zh-CN"/>
        </w:rPr>
        <w:t xml:space="preserve"> </w:t>
      </w:r>
      <w:r>
        <w:rPr>
          <w:rFonts w:eastAsia="宋体" w:hint="eastAsia"/>
          <w:kern w:val="2"/>
          <w:lang w:eastAsia="zh-CN"/>
        </w:rPr>
        <w:t xml:space="preserve">collides with </w:t>
      </w:r>
      <w:r>
        <w:rPr>
          <w:rFonts w:eastAsia="宋体"/>
          <w:kern w:val="2"/>
          <w:lang w:eastAsia="zh-CN"/>
        </w:rPr>
        <w:t xml:space="preserve">that of </w:t>
      </w:r>
      <w:r>
        <w:rPr>
          <w:rFonts w:eastAsia="宋体" w:hint="eastAsia"/>
          <w:kern w:val="2"/>
          <w:lang w:eastAsia="zh-CN"/>
        </w:rPr>
        <w:t xml:space="preserve">other packets, but the selected OCC index is </w:t>
      </w:r>
      <w:r>
        <w:rPr>
          <w:rFonts w:eastAsia="宋体"/>
          <w:kern w:val="2"/>
          <w:lang w:eastAsia="zh-CN"/>
        </w:rPr>
        <w:t>different</w:t>
      </w:r>
      <w:r>
        <w:rPr>
          <w:rFonts w:eastAsia="宋体" w:hint="eastAsia"/>
          <w:lang w:eastAsia="zh-CN"/>
        </w:rPr>
        <w:t>, the decoding of this packet could be deemed successful. If the transmission</w:t>
      </w:r>
      <w:r>
        <w:rPr>
          <w:rFonts w:eastAsia="宋体"/>
          <w:kern w:val="2"/>
          <w:lang w:eastAsia="zh-CN"/>
        </w:rPr>
        <w:t xml:space="preserve"> resource</w:t>
      </w:r>
      <w:r>
        <w:rPr>
          <w:rFonts w:eastAsia="宋体" w:hint="eastAsia"/>
          <w:lang w:eastAsia="zh-CN"/>
        </w:rPr>
        <w:t xml:space="preserve"> </w:t>
      </w:r>
      <w:r>
        <w:rPr>
          <w:rFonts w:eastAsia="宋体"/>
          <w:lang w:eastAsia="zh-CN"/>
        </w:rPr>
        <w:t>of</w:t>
      </w:r>
      <w:r>
        <w:rPr>
          <w:rFonts w:eastAsia="宋体" w:hint="eastAsia"/>
          <w:lang w:eastAsia="zh-CN"/>
        </w:rPr>
        <w:t xml:space="preserve"> one packet collides with another packet, and the selected OCC index also collides with</w:t>
      </w:r>
      <w:r>
        <w:rPr>
          <w:rFonts w:eastAsia="宋体"/>
          <w:lang w:eastAsia="zh-CN"/>
        </w:rPr>
        <w:t xml:space="preserve"> that of</w:t>
      </w:r>
      <w:r>
        <w:rPr>
          <w:rFonts w:eastAsia="宋体" w:hint="eastAsia"/>
          <w:lang w:eastAsia="zh-CN"/>
        </w:rPr>
        <w:t xml:space="preserve"> the other packet, </w:t>
      </w:r>
      <w:r>
        <w:rPr>
          <w:rFonts w:eastAsia="宋体" w:hint="eastAsia"/>
          <w:kern w:val="2"/>
          <w:lang w:eastAsia="zh-CN"/>
        </w:rPr>
        <w:t xml:space="preserve">the decoding for all involved packets </w:t>
      </w:r>
      <w:r>
        <w:rPr>
          <w:rFonts w:eastAsia="宋体"/>
          <w:kern w:val="2"/>
          <w:lang w:eastAsia="zh-CN"/>
        </w:rPr>
        <w:t>is</w:t>
      </w:r>
      <w:r>
        <w:rPr>
          <w:rFonts w:eastAsia="宋体" w:hint="eastAsia"/>
          <w:kern w:val="2"/>
          <w:lang w:eastAsia="zh-CN"/>
        </w:rPr>
        <w:t xml:space="preserve"> deemed unsuccessful</w:t>
      </w:r>
      <w:r w:rsidR="00A57BA1">
        <w:rPr>
          <w:rFonts w:eastAsia="宋体" w:cs="Times New Roman"/>
          <w:kern w:val="2"/>
          <w:szCs w:val="20"/>
          <w:lang w:eastAsia="zh-CN"/>
        </w:rPr>
        <w:t>.</w:t>
      </w:r>
    </w:p>
    <w:p w14:paraId="02C872FE" w14:textId="7A167BFC" w:rsidR="00A57BA1" w:rsidRDefault="00A57BA1" w:rsidP="00A57BA1">
      <w:pPr>
        <w:numPr>
          <w:ilvl w:val="1"/>
          <w:numId w:val="38"/>
        </w:numPr>
        <w:tabs>
          <w:tab w:val="left" w:pos="420"/>
        </w:tabs>
        <w:jc w:val="both"/>
        <w:rPr>
          <w:rFonts w:eastAsia="宋体"/>
          <w:lang w:eastAsia="zh-CN"/>
        </w:rPr>
      </w:pPr>
      <w:r>
        <w:rPr>
          <w:rFonts w:eastAsia="宋体"/>
          <w:lang w:eastAsia="zh-CN"/>
        </w:rPr>
        <w:t>For</w:t>
      </w:r>
      <w:r>
        <w:rPr>
          <w:rFonts w:eastAsia="宋体" w:hint="eastAsia"/>
          <w:lang w:eastAsia="zh-CN"/>
        </w:rPr>
        <w:t xml:space="preserve"> OCC</w:t>
      </w:r>
      <w:r>
        <w:rPr>
          <w:rFonts w:eastAsia="宋体"/>
          <w:lang w:eastAsia="zh-CN"/>
        </w:rPr>
        <w:t xml:space="preserve">-based </w:t>
      </w:r>
      <w:r>
        <w:rPr>
          <w:rFonts w:eastAsia="宋体" w:cs="Times New Roman" w:hint="eastAsia"/>
          <w:kern w:val="2"/>
          <w:szCs w:val="20"/>
          <w:lang w:eastAsia="zh-CN"/>
        </w:rPr>
        <w:t>CRDSA</w:t>
      </w:r>
      <w:r>
        <w:rPr>
          <w:rFonts w:eastAsia="宋体" w:hint="eastAsia"/>
          <w:lang w:eastAsia="zh-CN"/>
        </w:rPr>
        <w:t xml:space="preserve"> </w:t>
      </w:r>
      <w:r>
        <w:rPr>
          <w:rFonts w:eastAsia="宋体" w:cs="Times New Roman" w:hint="eastAsia"/>
          <w:kern w:val="2"/>
          <w:szCs w:val="20"/>
          <w:lang w:eastAsia="zh-CN"/>
        </w:rPr>
        <w:t xml:space="preserve">scheme: </w:t>
      </w:r>
      <w:r w:rsidR="009E5D7B">
        <w:rPr>
          <w:rFonts w:eastAsia="宋体"/>
          <w:kern w:val="2"/>
          <w:lang w:eastAsia="zh-CN"/>
        </w:rPr>
        <w:t xml:space="preserve">At </w:t>
      </w:r>
      <w:r w:rsidR="009E5D7B">
        <w:rPr>
          <w:rFonts w:eastAsia="宋体" w:hint="eastAsia"/>
          <w:kern w:val="2"/>
          <w:lang w:eastAsia="zh-CN"/>
        </w:rPr>
        <w:t>the transmitter</w:t>
      </w:r>
      <w:r w:rsidR="009E5D7B">
        <w:rPr>
          <w:rFonts w:eastAsia="宋体"/>
          <w:kern w:val="2"/>
          <w:lang w:eastAsia="zh-CN"/>
        </w:rPr>
        <w:t xml:space="preserve"> side</w:t>
      </w:r>
      <w:r w:rsidR="009E5D7B">
        <w:rPr>
          <w:rFonts w:eastAsia="宋体" w:hint="eastAsia"/>
          <w:kern w:val="2"/>
          <w:lang w:eastAsia="zh-CN"/>
        </w:rPr>
        <w:t>, two slots are randomly selected from the 100 slots to transmit two replicas for a packet.</w:t>
      </w:r>
      <w:r w:rsidR="009E5D7B">
        <w:rPr>
          <w:rFonts w:eastAsia="宋体" w:hint="eastAsia"/>
          <w:lang w:eastAsia="zh-CN"/>
        </w:rPr>
        <w:t xml:space="preserve"> And a</w:t>
      </w:r>
      <w:r w:rsidR="009E5D7B">
        <w:rPr>
          <w:rFonts w:eastAsia="宋体"/>
          <w:lang w:eastAsia="zh-CN"/>
        </w:rPr>
        <w:t>n</w:t>
      </w:r>
      <w:r w:rsidR="009E5D7B">
        <w:rPr>
          <w:rFonts w:eastAsia="宋体" w:hint="eastAsia"/>
          <w:lang w:eastAsia="zh-CN"/>
        </w:rPr>
        <w:t xml:space="preserve"> OCC index is </w:t>
      </w:r>
      <w:r w:rsidR="009E5D7B">
        <w:rPr>
          <w:rFonts w:hint="eastAsia"/>
          <w:lang w:eastAsia="zh-CN"/>
        </w:rPr>
        <w:t xml:space="preserve">randomly </w:t>
      </w:r>
      <w:r w:rsidR="009E5D7B">
        <w:rPr>
          <w:rFonts w:eastAsia="宋体" w:hint="eastAsia"/>
          <w:kern w:val="2"/>
          <w:lang w:eastAsia="zh-CN"/>
        </w:rPr>
        <w:t xml:space="preserve">selected from 4 available OCC indexes to transmit a packet. </w:t>
      </w:r>
      <w:r w:rsidR="009E5D7B">
        <w:rPr>
          <w:rFonts w:eastAsia="宋体"/>
          <w:kern w:val="2"/>
          <w:lang w:eastAsia="zh-CN"/>
        </w:rPr>
        <w:t>At</w:t>
      </w:r>
      <w:r w:rsidR="009E5D7B">
        <w:rPr>
          <w:rFonts w:eastAsia="宋体" w:hint="eastAsia"/>
          <w:kern w:val="2"/>
          <w:lang w:eastAsia="zh-CN"/>
        </w:rPr>
        <w:t xml:space="preserve"> the receiver</w:t>
      </w:r>
      <w:r w:rsidR="009E5D7B">
        <w:rPr>
          <w:rFonts w:eastAsia="宋体"/>
          <w:kern w:val="2"/>
          <w:lang w:eastAsia="zh-CN"/>
        </w:rPr>
        <w:t xml:space="preserve"> side</w:t>
      </w:r>
      <w:r w:rsidR="009E5D7B">
        <w:rPr>
          <w:rFonts w:eastAsia="宋体" w:hint="eastAsia"/>
          <w:kern w:val="2"/>
          <w:lang w:eastAsia="zh-CN"/>
        </w:rPr>
        <w:t xml:space="preserve">, if the transmission </w:t>
      </w:r>
      <w:r w:rsidR="009E5D7B">
        <w:rPr>
          <w:rFonts w:eastAsia="宋体"/>
          <w:kern w:val="2"/>
          <w:lang w:eastAsia="zh-CN"/>
        </w:rPr>
        <w:t xml:space="preserve">resource </w:t>
      </w:r>
      <w:r w:rsidR="009E5D7B">
        <w:rPr>
          <w:rFonts w:eastAsia="宋体" w:hint="eastAsia"/>
          <w:kern w:val="2"/>
          <w:lang w:eastAsia="zh-CN"/>
        </w:rPr>
        <w:t xml:space="preserve">of one packet collides with </w:t>
      </w:r>
      <w:r w:rsidR="009E5D7B">
        <w:rPr>
          <w:rFonts w:eastAsia="宋体"/>
          <w:kern w:val="2"/>
          <w:lang w:eastAsia="zh-CN"/>
        </w:rPr>
        <w:t xml:space="preserve">that of </w:t>
      </w:r>
      <w:r w:rsidR="009E5D7B">
        <w:rPr>
          <w:rFonts w:eastAsia="宋体" w:hint="eastAsia"/>
          <w:kern w:val="2"/>
          <w:lang w:eastAsia="zh-CN"/>
        </w:rPr>
        <w:t xml:space="preserve">other packets, but the selected OCC index is </w:t>
      </w:r>
      <w:r w:rsidR="009E5D7B">
        <w:rPr>
          <w:rFonts w:eastAsia="宋体"/>
          <w:kern w:val="2"/>
          <w:lang w:eastAsia="zh-CN"/>
        </w:rPr>
        <w:t>different</w:t>
      </w:r>
      <w:r w:rsidR="009E5D7B">
        <w:rPr>
          <w:rFonts w:eastAsia="宋体" w:hint="eastAsia"/>
          <w:lang w:eastAsia="zh-CN"/>
        </w:rPr>
        <w:t xml:space="preserve">, the decoding of this packet could be deemed successful. </w:t>
      </w:r>
      <w:r w:rsidR="009E5D7B">
        <w:rPr>
          <w:rFonts w:eastAsia="宋体"/>
          <w:kern w:val="2"/>
          <w:lang w:eastAsia="zh-CN"/>
        </w:rPr>
        <w:t>Furthermore,</w:t>
      </w:r>
      <w:r w:rsidR="009E5D7B">
        <w:rPr>
          <w:rFonts w:eastAsia="宋体" w:hint="eastAsia"/>
          <w:kern w:val="2"/>
          <w:lang w:eastAsia="zh-CN"/>
        </w:rPr>
        <w:t xml:space="preserve"> the interference generated by </w:t>
      </w:r>
      <w:r w:rsidR="009E5D7B">
        <w:rPr>
          <w:rFonts w:eastAsia="宋体"/>
          <w:kern w:val="2"/>
          <w:lang w:eastAsia="zh-CN"/>
        </w:rPr>
        <w:t xml:space="preserve">other </w:t>
      </w:r>
      <w:r w:rsidR="009E5D7B">
        <w:rPr>
          <w:rFonts w:eastAsia="宋体" w:hint="eastAsia"/>
          <w:kern w:val="2"/>
          <w:lang w:eastAsia="zh-CN"/>
        </w:rPr>
        <w:t>replica</w:t>
      </w:r>
      <w:r w:rsidR="009E5D7B">
        <w:rPr>
          <w:rFonts w:eastAsia="宋体"/>
          <w:kern w:val="2"/>
          <w:lang w:eastAsia="zh-CN"/>
        </w:rPr>
        <w:t xml:space="preserve"> of this packet</w:t>
      </w:r>
      <w:r w:rsidR="009E5D7B">
        <w:rPr>
          <w:rFonts w:eastAsia="宋体" w:hint="eastAsia"/>
          <w:kern w:val="2"/>
          <w:lang w:eastAsia="zh-CN"/>
        </w:rPr>
        <w:t xml:space="preserve"> on other slot </w:t>
      </w:r>
      <w:r w:rsidR="009E5D7B">
        <w:rPr>
          <w:rFonts w:eastAsia="宋体"/>
          <w:kern w:val="2"/>
          <w:lang w:eastAsia="zh-CN"/>
        </w:rPr>
        <w:t>would</w:t>
      </w:r>
      <w:r w:rsidR="009E5D7B">
        <w:rPr>
          <w:rFonts w:eastAsia="宋体" w:hint="eastAsia"/>
          <w:kern w:val="2"/>
          <w:lang w:eastAsia="zh-CN"/>
        </w:rPr>
        <w:t xml:space="preserve"> be canceled.</w:t>
      </w:r>
      <w:r w:rsidR="009E5D7B">
        <w:rPr>
          <w:rFonts w:eastAsia="宋体"/>
          <w:kern w:val="2"/>
          <w:lang w:eastAsia="zh-CN"/>
        </w:rPr>
        <w:t xml:space="preserve"> At the other slot, after canceling a replica, if only one replica is remained, the packet to which the remained replica belongs is also </w:t>
      </w:r>
      <w:r w:rsidR="009E5D7B">
        <w:rPr>
          <w:rFonts w:eastAsia="宋体" w:hint="eastAsia"/>
          <w:kern w:val="2"/>
          <w:lang w:eastAsia="zh-CN"/>
        </w:rPr>
        <w:t>deemed successful</w:t>
      </w:r>
      <w:r>
        <w:rPr>
          <w:rFonts w:eastAsia="宋体" w:hint="eastAsia"/>
          <w:lang w:eastAsia="zh-CN"/>
        </w:rPr>
        <w:t>.</w:t>
      </w:r>
    </w:p>
    <w:p w14:paraId="51CB0FC5" w14:textId="1590034E" w:rsidR="009E5D7B" w:rsidRPr="009E5D7B" w:rsidRDefault="009E5D7B" w:rsidP="007B524A">
      <w:pPr>
        <w:numPr>
          <w:ilvl w:val="0"/>
          <w:numId w:val="39"/>
        </w:numPr>
        <w:tabs>
          <w:tab w:val="left" w:pos="420"/>
        </w:tabs>
        <w:jc w:val="both"/>
        <w:rPr>
          <w:rFonts w:eastAsia="宋体" w:cs="Times New Roman"/>
          <w:kern w:val="2"/>
          <w:szCs w:val="20"/>
          <w:lang w:eastAsia="zh-CN"/>
        </w:rPr>
      </w:pPr>
      <w:r>
        <w:rPr>
          <w:rFonts w:eastAsia="宋体" w:hint="eastAsia"/>
          <w:kern w:val="2"/>
          <w:lang w:eastAsia="zh-CN"/>
        </w:rPr>
        <w:t>I</w:t>
      </w:r>
      <w:r>
        <w:rPr>
          <w:rFonts w:hint="eastAsia"/>
          <w:kern w:val="2"/>
          <w:lang w:eastAsia="zh-CN"/>
        </w:rPr>
        <w:t>n</w:t>
      </w:r>
      <w:r>
        <w:rPr>
          <w:rFonts w:eastAsia="宋体" w:hint="eastAsia"/>
          <w:kern w:val="2"/>
          <w:lang w:eastAsia="zh-CN"/>
        </w:rPr>
        <w:t xml:space="preserve"> order to </w:t>
      </w:r>
      <w:r>
        <w:rPr>
          <w:rFonts w:eastAsia="宋体"/>
          <w:kern w:val="2"/>
          <w:lang w:eastAsia="zh-CN"/>
        </w:rPr>
        <w:t xml:space="preserve">compare the </w:t>
      </w:r>
      <w:r>
        <w:rPr>
          <w:rFonts w:eastAsia="宋体" w:hint="eastAsia"/>
          <w:kern w:val="2"/>
          <w:lang w:eastAsia="zh-CN"/>
        </w:rPr>
        <w:t xml:space="preserve">transmission </w:t>
      </w:r>
      <w:r>
        <w:rPr>
          <w:rFonts w:eastAsia="宋体"/>
          <w:kern w:val="2"/>
          <w:lang w:eastAsia="zh-CN"/>
        </w:rPr>
        <w:t>performance of different schemes</w:t>
      </w:r>
      <w:r>
        <w:rPr>
          <w:rFonts w:eastAsia="宋体" w:hint="eastAsia"/>
          <w:kern w:val="2"/>
          <w:lang w:eastAsia="zh-CN"/>
        </w:rPr>
        <w:t>, packet loss ratio is calculated</w:t>
      </w:r>
      <w:r>
        <w:rPr>
          <w:rFonts w:eastAsia="宋体"/>
          <w:kern w:val="2"/>
          <w:lang w:eastAsia="zh-CN"/>
        </w:rPr>
        <w:t xml:space="preserve"> corresponding </w:t>
      </w:r>
      <w:r>
        <w:rPr>
          <w:bCs/>
          <w:lang w:eastAsia="zh-CN"/>
        </w:rPr>
        <w:t>to</w:t>
      </w:r>
      <w:r>
        <w:rPr>
          <w:b/>
          <w:lang w:eastAsia="zh-CN"/>
        </w:rPr>
        <w:t xml:space="preserve"> </w:t>
      </w:r>
      <w:r>
        <w:rPr>
          <w:rFonts w:eastAsia="宋体"/>
          <w:kern w:val="2"/>
          <w:lang w:eastAsia="zh-CN"/>
        </w:rPr>
        <w:t xml:space="preserve">an increased lambda </w:t>
      </w:r>
      <w:r>
        <w:rPr>
          <w:rFonts w:hint="eastAsia"/>
          <w:bCs/>
          <w:lang w:eastAsia="zh-CN"/>
        </w:rPr>
        <w:t>value</w:t>
      </w:r>
      <w:r>
        <w:rPr>
          <w:rFonts w:eastAsia="宋体" w:hint="eastAsia"/>
          <w:kern w:val="2"/>
          <w:lang w:eastAsia="zh-CN"/>
        </w:rPr>
        <w:t xml:space="preserve">. For DSA </w:t>
      </w:r>
      <w:r>
        <w:rPr>
          <w:rFonts w:eastAsia="宋体"/>
          <w:kern w:val="2"/>
          <w:lang w:eastAsia="zh-CN"/>
        </w:rPr>
        <w:t>and</w:t>
      </w:r>
      <w:r>
        <w:rPr>
          <w:rFonts w:eastAsia="宋体" w:hint="eastAsia"/>
          <w:kern w:val="2"/>
          <w:lang w:eastAsia="zh-CN"/>
        </w:rPr>
        <w:t xml:space="preserve"> CRDSA, if one or both replica</w:t>
      </w:r>
      <w:r>
        <w:rPr>
          <w:rFonts w:eastAsia="宋体"/>
          <w:kern w:val="2"/>
          <w:lang w:eastAsia="zh-CN"/>
        </w:rPr>
        <w:t>s for a packet</w:t>
      </w:r>
      <w:r>
        <w:rPr>
          <w:rFonts w:eastAsia="宋体" w:hint="eastAsia"/>
          <w:kern w:val="2"/>
          <w:lang w:eastAsia="zh-CN"/>
        </w:rPr>
        <w:t xml:space="preserve"> is received successfully, the counted</w:t>
      </w:r>
      <w:r>
        <w:rPr>
          <w:rFonts w:eastAsia="宋体"/>
          <w:kern w:val="2"/>
          <w:lang w:eastAsia="zh-CN"/>
        </w:rPr>
        <w:t xml:space="preserve"> number of </w:t>
      </w:r>
      <w:r>
        <w:rPr>
          <w:rFonts w:eastAsia="宋体" w:hint="eastAsia"/>
          <w:kern w:val="2"/>
          <w:lang w:eastAsia="zh-CN"/>
        </w:rPr>
        <w:t xml:space="preserve">successfully received packets are </w:t>
      </w:r>
      <w:r>
        <w:rPr>
          <w:rFonts w:eastAsia="宋体"/>
          <w:kern w:val="2"/>
          <w:lang w:eastAsia="zh-CN"/>
        </w:rPr>
        <w:t>increased</w:t>
      </w:r>
      <w:r>
        <w:rPr>
          <w:rFonts w:eastAsia="宋体" w:hint="eastAsia"/>
          <w:kern w:val="2"/>
          <w:lang w:eastAsia="zh-CN"/>
        </w:rPr>
        <w:t xml:space="preserve"> by </w:t>
      </w:r>
      <w:r>
        <w:rPr>
          <w:rFonts w:eastAsia="宋体"/>
          <w:kern w:val="2"/>
          <w:lang w:eastAsia="zh-CN"/>
        </w:rPr>
        <w:t>1</w:t>
      </w:r>
      <w:r>
        <w:rPr>
          <w:rFonts w:eastAsia="宋体" w:hint="eastAsia"/>
          <w:kern w:val="2"/>
          <w:lang w:eastAsia="zh-CN"/>
        </w:rPr>
        <w:t xml:space="preserve">. In order to eliminate the fluctuations caused by random numbers, </w:t>
      </w:r>
      <w:r>
        <w:rPr>
          <w:rFonts w:eastAsia="宋体"/>
          <w:kern w:val="2"/>
          <w:lang w:eastAsia="zh-CN"/>
        </w:rPr>
        <w:t>the step 3</w:t>
      </w:r>
      <w:r>
        <w:rPr>
          <w:rFonts w:eastAsia="宋体" w:hint="eastAsia"/>
          <w:kern w:val="2"/>
          <w:lang w:eastAsia="zh-CN"/>
        </w:rPr>
        <w:t xml:space="preserve"> could be performed many times</w:t>
      </w:r>
      <w:r>
        <w:rPr>
          <w:rFonts w:eastAsia="宋体"/>
          <w:kern w:val="2"/>
          <w:lang w:eastAsia="zh-CN"/>
        </w:rPr>
        <w:t xml:space="preserve"> to achieve an averaged</w:t>
      </w:r>
      <w:r>
        <w:rPr>
          <w:rFonts w:eastAsia="宋体" w:hint="eastAsia"/>
          <w:kern w:val="2"/>
          <w:lang w:eastAsia="zh-CN"/>
        </w:rPr>
        <w:t xml:space="preserve"> packet loss ratio. The </w:t>
      </w:r>
      <w:r>
        <w:rPr>
          <w:rFonts w:eastAsia="宋体"/>
          <w:kern w:val="2"/>
          <w:lang w:eastAsia="zh-CN"/>
        </w:rPr>
        <w:t>packet loss ratio</w:t>
      </w:r>
      <w:r>
        <w:rPr>
          <w:rFonts w:eastAsia="宋体" w:hint="eastAsia"/>
          <w:kern w:val="2"/>
          <w:lang w:eastAsia="zh-CN"/>
        </w:rPr>
        <w:t xml:space="preserve"> is calculated as below</w:t>
      </w:r>
      <w:r>
        <w:rPr>
          <w:rFonts w:eastAsia="宋体"/>
          <w:kern w:val="2"/>
          <w:lang w:eastAsia="zh-CN"/>
        </w:rPr>
        <w:t>:</w:t>
      </w:r>
    </w:p>
    <w:p w14:paraId="447AB98F" w14:textId="10A25218" w:rsidR="009E5D7B" w:rsidRDefault="009E5D7B" w:rsidP="009E5D7B">
      <w:pPr>
        <w:widowControl w:val="0"/>
        <w:tabs>
          <w:tab w:val="center" w:pos="2790"/>
          <w:tab w:val="right" w:pos="5040"/>
        </w:tabs>
        <w:spacing w:line="252" w:lineRule="auto"/>
        <w:ind w:firstLineChars="800" w:firstLine="1600"/>
        <w:rPr>
          <w:rFonts w:eastAsia="宋体" w:cs="Times New Roman"/>
          <w:kern w:val="2"/>
          <w:szCs w:val="20"/>
          <w:lang w:eastAsia="zh-CN"/>
        </w:rPr>
      </w:pPr>
      <w:r w:rsidRPr="009E5D7B">
        <w:rPr>
          <w:rFonts w:eastAsia="宋体"/>
          <w:i/>
          <w:kern w:val="2"/>
          <w:lang w:eastAsia="zh-CN"/>
        </w:rPr>
        <w:t>P</w:t>
      </w:r>
      <w:r w:rsidRPr="009E5D7B">
        <w:rPr>
          <w:rFonts w:eastAsia="宋体" w:hint="eastAsia"/>
          <w:i/>
          <w:kern w:val="2"/>
          <w:lang w:eastAsia="zh-CN"/>
        </w:rPr>
        <w:t xml:space="preserve">acket </w:t>
      </w:r>
      <w:r w:rsidRPr="009E5D7B">
        <w:rPr>
          <w:rFonts w:eastAsia="宋体"/>
          <w:i/>
          <w:kern w:val="2"/>
          <w:lang w:eastAsia="zh-CN"/>
        </w:rPr>
        <w:t>L</w:t>
      </w:r>
      <w:r w:rsidRPr="009E5D7B">
        <w:rPr>
          <w:rFonts w:eastAsia="宋体" w:hint="eastAsia"/>
          <w:i/>
          <w:kern w:val="2"/>
          <w:lang w:eastAsia="zh-CN"/>
        </w:rPr>
        <w:t xml:space="preserve">oss </w:t>
      </w:r>
      <w:r w:rsidRPr="009E5D7B">
        <w:rPr>
          <w:rFonts w:eastAsia="宋体"/>
          <w:i/>
          <w:kern w:val="2"/>
          <w:lang w:eastAsia="zh-CN"/>
        </w:rPr>
        <w:t>R</w:t>
      </w:r>
      <w:r w:rsidRPr="009E5D7B">
        <w:rPr>
          <w:rFonts w:eastAsia="宋体" w:hint="eastAsia"/>
          <w:i/>
          <w:kern w:val="2"/>
          <w:lang w:eastAsia="zh-CN"/>
        </w:rPr>
        <w:t>atio</w:t>
      </w:r>
      <w:r w:rsidRPr="009E5D7B">
        <w:rPr>
          <w:rFonts w:eastAsia="宋体"/>
          <w:i/>
          <w:kern w:val="2"/>
          <w:lang w:eastAsia="zh-CN"/>
        </w:rPr>
        <w:t xml:space="preserve"> =</w:t>
      </w:r>
      <w:r>
        <w:rPr>
          <w:rFonts w:eastAsia="宋体" w:hint="eastAsia"/>
          <w:i/>
          <w:iCs/>
          <w:kern w:val="2"/>
          <w:lang w:eastAsia="zh-CN"/>
        </w:rPr>
        <w:t xml:space="preserve">1-(number of </w:t>
      </w:r>
      <w:r>
        <w:rPr>
          <w:rFonts w:hint="eastAsia"/>
          <w:i/>
          <w:lang w:eastAsia="zh-CN"/>
        </w:rPr>
        <w:t xml:space="preserve">successfully </w:t>
      </w:r>
      <w:r>
        <w:rPr>
          <w:rFonts w:eastAsia="宋体" w:hint="eastAsia"/>
          <w:i/>
          <w:iCs/>
          <w:kern w:val="2"/>
          <w:lang w:eastAsia="zh-CN"/>
        </w:rPr>
        <w:t>received packets) /</w:t>
      </w:r>
      <w:r>
        <w:rPr>
          <w:rFonts w:hint="eastAsia"/>
          <w:i/>
          <w:lang w:eastAsia="zh-CN"/>
        </w:rPr>
        <w:t xml:space="preserve">number </w:t>
      </w:r>
      <w:r>
        <w:rPr>
          <w:rFonts w:eastAsia="宋体" w:hint="eastAsia"/>
          <w:i/>
          <w:iCs/>
          <w:kern w:val="2"/>
          <w:lang w:eastAsia="zh-CN"/>
        </w:rPr>
        <w:t>of all packets</w:t>
      </w:r>
      <w:r>
        <w:rPr>
          <w:rFonts w:eastAsia="宋体"/>
          <w:i/>
          <w:iCs/>
          <w:kern w:val="2"/>
          <w:lang w:eastAsia="zh-CN"/>
        </w:rPr>
        <w:t xml:space="preserve">   </w:t>
      </w:r>
      <w:r>
        <w:rPr>
          <w:kern w:val="2"/>
          <w:lang w:eastAsia="zh-CN"/>
        </w:rPr>
        <w:t xml:space="preserve">                       </w:t>
      </w:r>
      <w:r>
        <w:rPr>
          <w:color w:val="000000"/>
        </w:rPr>
        <w:t>(2)</w:t>
      </w:r>
    </w:p>
    <w:p w14:paraId="7216FB64" w14:textId="6A3A37CB" w:rsidR="00C801A9" w:rsidRDefault="009E5D7B" w:rsidP="007B524A">
      <w:pPr>
        <w:numPr>
          <w:ilvl w:val="0"/>
          <w:numId w:val="39"/>
        </w:numPr>
        <w:tabs>
          <w:tab w:val="left" w:pos="420"/>
        </w:tabs>
        <w:jc w:val="both"/>
        <w:rPr>
          <w:rFonts w:eastAsia="宋体" w:cs="Times New Roman"/>
          <w:kern w:val="2"/>
          <w:szCs w:val="20"/>
          <w:lang w:eastAsia="zh-CN"/>
        </w:rPr>
      </w:pPr>
      <w:r>
        <w:rPr>
          <w:rFonts w:eastAsia="宋体" w:hint="eastAsia"/>
          <w:kern w:val="2"/>
          <w:lang w:eastAsia="zh-CN"/>
        </w:rPr>
        <w:t xml:space="preserve">In order to </w:t>
      </w:r>
      <w:r>
        <w:rPr>
          <w:rFonts w:eastAsia="宋体"/>
          <w:kern w:val="2"/>
          <w:lang w:eastAsia="zh-CN"/>
        </w:rPr>
        <w:t>compare the</w:t>
      </w:r>
      <w:r>
        <w:rPr>
          <w:rFonts w:eastAsia="宋体" w:hint="eastAsia"/>
          <w:kern w:val="2"/>
          <w:lang w:eastAsia="zh-CN"/>
        </w:rPr>
        <w:t xml:space="preserve"> radio resource</w:t>
      </w:r>
      <w:r>
        <w:rPr>
          <w:rFonts w:eastAsia="宋体"/>
          <w:kern w:val="2"/>
          <w:lang w:eastAsia="zh-CN"/>
        </w:rPr>
        <w:t xml:space="preserve"> </w:t>
      </w:r>
      <w:r>
        <w:rPr>
          <w:rFonts w:eastAsia="宋体" w:hint="eastAsia"/>
          <w:kern w:val="2"/>
          <w:lang w:eastAsia="zh-CN"/>
        </w:rPr>
        <w:t>usage</w:t>
      </w:r>
      <w:r>
        <w:rPr>
          <w:rFonts w:eastAsia="宋体"/>
          <w:kern w:val="2"/>
          <w:lang w:eastAsia="zh-CN"/>
        </w:rPr>
        <w:t xml:space="preserve"> of different </w:t>
      </w:r>
      <w:r>
        <w:rPr>
          <w:bCs/>
          <w:lang w:eastAsia="zh-CN"/>
        </w:rPr>
        <w:t>schemes</w:t>
      </w:r>
      <w:r>
        <w:rPr>
          <w:rFonts w:eastAsia="宋体" w:hint="eastAsia"/>
          <w:bCs/>
          <w:kern w:val="2"/>
          <w:lang w:eastAsia="zh-CN"/>
        </w:rPr>
        <w:t xml:space="preserve">, throughput </w:t>
      </w:r>
      <w:r>
        <w:rPr>
          <w:rFonts w:hint="eastAsia"/>
          <w:bCs/>
          <w:lang w:eastAsia="zh-CN"/>
        </w:rPr>
        <w:t xml:space="preserve">is calculated </w:t>
      </w:r>
      <w:r>
        <w:rPr>
          <w:rFonts w:eastAsia="宋体"/>
          <w:bCs/>
          <w:kern w:val="2"/>
          <w:lang w:eastAsia="zh-CN"/>
        </w:rPr>
        <w:t>corresponding to an increased lambda value</w:t>
      </w:r>
      <w:r>
        <w:rPr>
          <w:rFonts w:eastAsia="宋体" w:hint="eastAsia"/>
          <w:bCs/>
          <w:kern w:val="2"/>
          <w:lang w:eastAsia="zh-CN"/>
        </w:rPr>
        <w:t xml:space="preserve">. </w:t>
      </w:r>
      <w:r>
        <w:rPr>
          <w:rFonts w:eastAsia="宋体" w:hint="eastAsia"/>
          <w:kern w:val="2"/>
          <w:lang w:eastAsia="zh-CN"/>
        </w:rPr>
        <w:t>Please</w:t>
      </w:r>
      <w:r>
        <w:rPr>
          <w:rFonts w:eastAsia="宋体"/>
          <w:kern w:val="2"/>
          <w:lang w:eastAsia="zh-CN"/>
        </w:rPr>
        <w:t xml:space="preserve"> </w:t>
      </w:r>
      <w:r>
        <w:rPr>
          <w:rFonts w:eastAsia="宋体" w:hint="eastAsia"/>
          <w:kern w:val="2"/>
          <w:lang w:eastAsia="zh-CN"/>
        </w:rPr>
        <w:t>n</w:t>
      </w:r>
      <w:r>
        <w:rPr>
          <w:rFonts w:eastAsia="宋体"/>
          <w:kern w:val="2"/>
          <w:lang w:eastAsia="zh-CN"/>
        </w:rPr>
        <w:t>ote, f</w:t>
      </w:r>
      <w:r>
        <w:rPr>
          <w:rFonts w:eastAsia="宋体" w:hint="eastAsia"/>
          <w:kern w:val="2"/>
          <w:lang w:eastAsia="zh-CN"/>
        </w:rPr>
        <w:t xml:space="preserve">or DSA </w:t>
      </w:r>
      <w:r>
        <w:rPr>
          <w:rFonts w:eastAsia="宋体"/>
          <w:kern w:val="2"/>
          <w:lang w:eastAsia="zh-CN"/>
        </w:rPr>
        <w:t>and</w:t>
      </w:r>
      <w:r>
        <w:rPr>
          <w:rFonts w:eastAsia="宋体" w:hint="eastAsia"/>
          <w:kern w:val="2"/>
          <w:lang w:eastAsia="zh-CN"/>
        </w:rPr>
        <w:t xml:space="preserve"> CRDSA, if one replica is received successfully, the counted</w:t>
      </w:r>
      <w:r>
        <w:rPr>
          <w:rFonts w:eastAsia="宋体"/>
          <w:kern w:val="2"/>
          <w:lang w:eastAsia="zh-CN"/>
        </w:rPr>
        <w:t xml:space="preserve"> number of </w:t>
      </w:r>
      <w:r>
        <w:rPr>
          <w:rFonts w:eastAsia="宋体" w:hint="eastAsia"/>
          <w:kern w:val="2"/>
          <w:lang w:eastAsia="zh-CN"/>
        </w:rPr>
        <w:t xml:space="preserve">successfully </w:t>
      </w:r>
      <w:r>
        <w:rPr>
          <w:rFonts w:eastAsia="宋体"/>
          <w:kern w:val="2"/>
          <w:lang w:eastAsia="zh-CN"/>
        </w:rPr>
        <w:t>received</w:t>
      </w:r>
      <w:r>
        <w:rPr>
          <w:rFonts w:eastAsia="宋体" w:hint="eastAsia"/>
          <w:kern w:val="2"/>
          <w:lang w:eastAsia="zh-CN"/>
        </w:rPr>
        <w:t xml:space="preserve"> packets </w:t>
      </w:r>
      <w:r>
        <w:rPr>
          <w:rFonts w:eastAsia="宋体"/>
          <w:kern w:val="2"/>
          <w:lang w:eastAsia="zh-CN"/>
        </w:rPr>
        <w:t>is increased</w:t>
      </w:r>
      <w:r>
        <w:rPr>
          <w:rFonts w:eastAsia="宋体" w:hint="eastAsia"/>
          <w:kern w:val="2"/>
          <w:lang w:eastAsia="zh-CN"/>
        </w:rPr>
        <w:t xml:space="preserve"> by </w:t>
      </w:r>
      <w:r>
        <w:rPr>
          <w:rFonts w:eastAsia="宋体"/>
          <w:kern w:val="2"/>
          <w:lang w:eastAsia="zh-CN"/>
        </w:rPr>
        <w:t>1</w:t>
      </w:r>
      <w:r>
        <w:rPr>
          <w:rFonts w:eastAsia="宋体" w:hint="eastAsia"/>
          <w:kern w:val="2"/>
          <w:lang w:eastAsia="zh-CN"/>
        </w:rPr>
        <w:t xml:space="preserve">. </w:t>
      </w:r>
      <w:r>
        <w:rPr>
          <w:rFonts w:eastAsia="宋体"/>
          <w:kern w:val="2"/>
          <w:lang w:eastAsia="zh-CN"/>
        </w:rPr>
        <w:t>If</w:t>
      </w:r>
      <w:r>
        <w:rPr>
          <w:rFonts w:eastAsia="宋体" w:hint="eastAsia"/>
          <w:kern w:val="2"/>
          <w:lang w:eastAsia="zh-CN"/>
        </w:rPr>
        <w:t xml:space="preserve"> both replica</w:t>
      </w:r>
      <w:r>
        <w:rPr>
          <w:rFonts w:eastAsia="宋体"/>
          <w:kern w:val="2"/>
          <w:lang w:eastAsia="zh-CN"/>
        </w:rPr>
        <w:t>s</w:t>
      </w:r>
      <w:r>
        <w:rPr>
          <w:rFonts w:eastAsia="宋体" w:hint="eastAsia"/>
          <w:kern w:val="2"/>
          <w:lang w:eastAsia="zh-CN"/>
        </w:rPr>
        <w:t xml:space="preserve"> </w:t>
      </w:r>
      <w:r>
        <w:rPr>
          <w:rFonts w:eastAsia="宋体"/>
          <w:kern w:val="2"/>
          <w:lang w:eastAsia="zh-CN"/>
        </w:rPr>
        <w:t>are</w:t>
      </w:r>
      <w:r>
        <w:rPr>
          <w:rFonts w:eastAsia="宋体" w:hint="eastAsia"/>
          <w:kern w:val="2"/>
          <w:lang w:eastAsia="zh-CN"/>
        </w:rPr>
        <w:t xml:space="preserve"> received successfully, the counted</w:t>
      </w:r>
      <w:r>
        <w:rPr>
          <w:rFonts w:eastAsia="宋体"/>
          <w:kern w:val="2"/>
          <w:lang w:eastAsia="zh-CN"/>
        </w:rPr>
        <w:t xml:space="preserve"> number of </w:t>
      </w:r>
      <w:r>
        <w:rPr>
          <w:rFonts w:eastAsia="宋体" w:hint="eastAsia"/>
          <w:kern w:val="2"/>
          <w:lang w:eastAsia="zh-CN"/>
        </w:rPr>
        <w:t>successfully</w:t>
      </w:r>
      <w:r>
        <w:rPr>
          <w:rFonts w:eastAsia="宋体"/>
          <w:kern w:val="2"/>
          <w:lang w:eastAsia="zh-CN"/>
        </w:rPr>
        <w:t xml:space="preserve"> received</w:t>
      </w:r>
      <w:r>
        <w:rPr>
          <w:rFonts w:eastAsia="宋体" w:hint="eastAsia"/>
          <w:kern w:val="2"/>
          <w:lang w:eastAsia="zh-CN"/>
        </w:rPr>
        <w:t xml:space="preserve"> packets </w:t>
      </w:r>
      <w:r>
        <w:rPr>
          <w:rFonts w:eastAsia="宋体"/>
          <w:kern w:val="2"/>
          <w:lang w:eastAsia="zh-CN"/>
        </w:rPr>
        <w:t>is increased</w:t>
      </w:r>
      <w:r>
        <w:rPr>
          <w:rFonts w:eastAsia="宋体" w:hint="eastAsia"/>
          <w:kern w:val="2"/>
          <w:lang w:eastAsia="zh-CN"/>
        </w:rPr>
        <w:t xml:space="preserve"> by </w:t>
      </w:r>
      <w:r>
        <w:rPr>
          <w:rFonts w:eastAsia="宋体"/>
          <w:kern w:val="2"/>
          <w:lang w:eastAsia="zh-CN"/>
        </w:rPr>
        <w:t>2</w:t>
      </w:r>
      <w:r>
        <w:rPr>
          <w:rFonts w:eastAsia="宋体" w:hint="eastAsia"/>
          <w:kern w:val="2"/>
          <w:lang w:eastAsia="zh-CN"/>
        </w:rPr>
        <w:t xml:space="preserve">. </w:t>
      </w:r>
      <w:r>
        <w:rPr>
          <w:rFonts w:eastAsia="宋体"/>
          <w:kern w:val="2"/>
          <w:lang w:eastAsia="zh-CN"/>
        </w:rPr>
        <w:t>Also i</w:t>
      </w:r>
      <w:r>
        <w:rPr>
          <w:rFonts w:eastAsia="宋体" w:hint="eastAsia"/>
          <w:kern w:val="2"/>
          <w:lang w:eastAsia="zh-CN"/>
        </w:rPr>
        <w:t xml:space="preserve">n order to eliminate the fluctuations caused by random numbers, </w:t>
      </w:r>
      <w:r>
        <w:rPr>
          <w:rFonts w:eastAsia="宋体"/>
          <w:kern w:val="2"/>
          <w:lang w:eastAsia="zh-CN"/>
        </w:rPr>
        <w:t xml:space="preserve">the step 3 </w:t>
      </w:r>
      <w:r>
        <w:rPr>
          <w:rFonts w:eastAsia="宋体" w:hint="eastAsia"/>
          <w:kern w:val="2"/>
          <w:lang w:eastAsia="zh-CN"/>
        </w:rPr>
        <w:t>could be performed many times</w:t>
      </w:r>
      <w:r>
        <w:rPr>
          <w:rFonts w:eastAsia="宋体"/>
          <w:kern w:val="2"/>
          <w:lang w:eastAsia="zh-CN"/>
        </w:rPr>
        <w:t xml:space="preserve"> to achieve </w:t>
      </w:r>
      <w:r>
        <w:rPr>
          <w:rFonts w:eastAsia="宋体" w:hint="eastAsia"/>
          <w:kern w:val="2"/>
          <w:lang w:eastAsia="zh-CN"/>
        </w:rPr>
        <w:t>the</w:t>
      </w:r>
      <w:r>
        <w:rPr>
          <w:rFonts w:eastAsia="宋体"/>
          <w:kern w:val="2"/>
          <w:lang w:eastAsia="zh-CN"/>
        </w:rPr>
        <w:t xml:space="preserve"> averaged</w:t>
      </w:r>
      <w:r>
        <w:rPr>
          <w:rFonts w:eastAsia="宋体" w:hint="eastAsia"/>
          <w:kern w:val="2"/>
          <w:lang w:eastAsia="zh-CN"/>
        </w:rPr>
        <w:t xml:space="preserve"> throughput. </w:t>
      </w:r>
      <w:r>
        <w:rPr>
          <w:rFonts w:eastAsia="宋体" w:hint="eastAsia"/>
          <w:bCs/>
          <w:kern w:val="2"/>
          <w:lang w:eastAsia="zh-CN"/>
        </w:rPr>
        <w:t>The throughput</w:t>
      </w:r>
      <w:r>
        <w:rPr>
          <w:rFonts w:eastAsia="宋体" w:hint="eastAsia"/>
          <w:kern w:val="2"/>
          <w:lang w:eastAsia="zh-CN"/>
        </w:rPr>
        <w:t xml:space="preserve"> is calculated as</w:t>
      </w:r>
      <w:r>
        <w:rPr>
          <w:rFonts w:eastAsia="宋体"/>
          <w:kern w:val="2"/>
          <w:lang w:eastAsia="zh-CN"/>
        </w:rPr>
        <w:t>:</w:t>
      </w:r>
      <w:r w:rsidR="003C2D90">
        <w:rPr>
          <w:rFonts w:eastAsia="宋体" w:cs="Times New Roman" w:hint="eastAsia"/>
          <w:kern w:val="2"/>
          <w:szCs w:val="20"/>
          <w:lang w:eastAsia="zh-CN"/>
        </w:rPr>
        <w:t>.</w:t>
      </w:r>
    </w:p>
    <w:p w14:paraId="484C536F" w14:textId="27EA2E90" w:rsidR="003264CD" w:rsidRPr="009E5D7B" w:rsidRDefault="009E5D7B" w:rsidP="009E5D7B">
      <w:pPr>
        <w:widowControl w:val="0"/>
        <w:tabs>
          <w:tab w:val="center" w:pos="2790"/>
          <w:tab w:val="right" w:pos="5040"/>
        </w:tabs>
        <w:spacing w:line="252" w:lineRule="auto"/>
        <w:ind w:firstLineChars="800" w:firstLine="1600"/>
        <w:rPr>
          <w:rFonts w:eastAsia="宋体" w:cs="Times New Roman"/>
          <w:kern w:val="2"/>
          <w:szCs w:val="20"/>
          <w:lang w:eastAsia="zh-CN"/>
        </w:rPr>
      </w:pPr>
      <w:r>
        <w:rPr>
          <w:rFonts w:eastAsia="宋体"/>
          <w:i/>
          <w:iCs/>
          <w:kern w:val="2"/>
          <w:lang w:eastAsia="zh-CN"/>
        </w:rPr>
        <w:t xml:space="preserve">Throughput = </w:t>
      </w:r>
      <w:r w:rsidRPr="009E5D7B">
        <w:rPr>
          <w:rFonts w:eastAsia="宋体" w:hint="eastAsia"/>
          <w:i/>
          <w:iCs/>
          <w:kern w:val="2"/>
          <w:lang w:eastAsia="zh-CN"/>
        </w:rPr>
        <w:t>counted number of successfully received packets /total number of slots</w:t>
      </w:r>
      <w:r>
        <w:rPr>
          <w:rFonts w:eastAsia="宋体"/>
          <w:i/>
          <w:iCs/>
          <w:kern w:val="2"/>
          <w:lang w:eastAsia="zh-CN"/>
        </w:rPr>
        <w:t xml:space="preserve">                              </w:t>
      </w:r>
      <w:r w:rsidRPr="009E5D7B">
        <w:rPr>
          <w:rFonts w:hint="eastAsia"/>
          <w:kern w:val="2"/>
          <w:lang w:eastAsia="zh-CN"/>
        </w:rPr>
        <w:t>(3)</w:t>
      </w:r>
    </w:p>
    <w:p w14:paraId="0E5A06E2" w14:textId="6A56C8AF" w:rsidR="00C801A9" w:rsidRPr="009E5D7B" w:rsidRDefault="009E5D7B" w:rsidP="009E5D7B">
      <w:pPr>
        <w:numPr>
          <w:ilvl w:val="0"/>
          <w:numId w:val="39"/>
        </w:numPr>
        <w:tabs>
          <w:tab w:val="left" w:pos="420"/>
        </w:tabs>
        <w:jc w:val="both"/>
        <w:rPr>
          <w:rFonts w:eastAsia="宋体"/>
          <w:kern w:val="2"/>
          <w:lang w:eastAsia="zh-CN"/>
        </w:rPr>
      </w:pPr>
      <w:r>
        <w:rPr>
          <w:rFonts w:eastAsia="宋体" w:hint="eastAsia"/>
          <w:kern w:val="2"/>
          <w:lang w:eastAsia="zh-CN"/>
        </w:rPr>
        <w:t>Transmission</w:t>
      </w:r>
      <w:r>
        <w:rPr>
          <w:rFonts w:eastAsia="宋体"/>
          <w:kern w:val="2"/>
          <w:lang w:eastAsia="zh-CN"/>
        </w:rPr>
        <w:t xml:space="preserve"> with repetitions </w:t>
      </w:r>
      <w:r>
        <w:rPr>
          <w:rFonts w:eastAsia="宋体" w:hint="eastAsia"/>
          <w:kern w:val="2"/>
          <w:lang w:eastAsia="zh-CN"/>
        </w:rPr>
        <w:t xml:space="preserve">is a key technology for IoT to enhance the coverage. </w:t>
      </w:r>
      <w:r>
        <w:rPr>
          <w:rFonts w:eastAsia="宋体"/>
          <w:kern w:val="2"/>
          <w:lang w:eastAsia="zh-CN"/>
        </w:rPr>
        <w:t xml:space="preserve">As </w:t>
      </w:r>
      <w:r>
        <w:rPr>
          <w:rFonts w:eastAsia="宋体" w:hint="eastAsia"/>
          <w:kern w:val="2"/>
          <w:lang w:eastAsia="zh-CN"/>
        </w:rPr>
        <w:t xml:space="preserve">the repetition </w:t>
      </w:r>
      <w:r>
        <w:rPr>
          <w:rFonts w:eastAsia="宋体"/>
          <w:kern w:val="2"/>
          <w:lang w:eastAsia="zh-CN"/>
        </w:rPr>
        <w:t xml:space="preserve">transmission </w:t>
      </w:r>
      <w:r>
        <w:rPr>
          <w:rFonts w:eastAsia="宋体" w:hint="eastAsia"/>
          <w:kern w:val="2"/>
          <w:lang w:eastAsia="zh-CN"/>
        </w:rPr>
        <w:t xml:space="preserve">requires more </w:t>
      </w:r>
      <w:r w:rsidRPr="009E5D7B">
        <w:rPr>
          <w:rFonts w:eastAsia="宋体" w:hint="eastAsia"/>
          <w:kern w:val="2"/>
          <w:lang w:eastAsia="zh-CN"/>
        </w:rPr>
        <w:t xml:space="preserve">transmission </w:t>
      </w:r>
      <w:r>
        <w:rPr>
          <w:rFonts w:eastAsia="宋体"/>
          <w:kern w:val="2"/>
          <w:lang w:eastAsia="zh-CN"/>
        </w:rPr>
        <w:t>resources</w:t>
      </w:r>
      <w:r>
        <w:rPr>
          <w:rFonts w:eastAsia="宋体" w:hint="eastAsia"/>
          <w:kern w:val="2"/>
          <w:lang w:eastAsia="zh-CN"/>
        </w:rPr>
        <w:t xml:space="preserve"> </w:t>
      </w:r>
      <w:r w:rsidRPr="009E5D7B">
        <w:rPr>
          <w:rFonts w:eastAsia="宋体" w:hint="eastAsia"/>
          <w:kern w:val="2"/>
          <w:lang w:eastAsia="zh-CN"/>
        </w:rPr>
        <w:t>and</w:t>
      </w:r>
      <w:r w:rsidRPr="009E5D7B">
        <w:rPr>
          <w:rFonts w:eastAsia="宋体"/>
          <w:kern w:val="2"/>
          <w:lang w:eastAsia="zh-CN"/>
        </w:rPr>
        <w:t xml:space="preserve"> </w:t>
      </w:r>
      <w:r>
        <w:rPr>
          <w:rFonts w:eastAsia="宋体"/>
          <w:kern w:val="2"/>
          <w:lang w:eastAsia="zh-CN"/>
        </w:rPr>
        <w:t>will</w:t>
      </w:r>
      <w:r>
        <w:rPr>
          <w:rFonts w:eastAsia="宋体" w:hint="eastAsia"/>
          <w:kern w:val="2"/>
          <w:lang w:eastAsia="zh-CN"/>
        </w:rPr>
        <w:t xml:space="preserve"> cause more collision</w:t>
      </w:r>
      <w:r>
        <w:rPr>
          <w:rFonts w:eastAsia="宋体"/>
          <w:kern w:val="2"/>
          <w:lang w:eastAsia="zh-CN"/>
        </w:rPr>
        <w:t>s</w:t>
      </w:r>
      <w:r>
        <w:rPr>
          <w:rFonts w:eastAsia="宋体" w:hint="eastAsia"/>
          <w:kern w:val="2"/>
          <w:lang w:eastAsia="zh-CN"/>
        </w:rPr>
        <w:t xml:space="preserve">, it may have non-negligible impacts on </w:t>
      </w:r>
      <w:r w:rsidRPr="009E5D7B">
        <w:rPr>
          <w:rFonts w:eastAsia="宋体" w:hint="eastAsia"/>
          <w:kern w:val="2"/>
          <w:lang w:eastAsia="zh-CN"/>
        </w:rPr>
        <w:t>small data</w:t>
      </w:r>
      <w:r w:rsidRPr="009E5D7B">
        <w:rPr>
          <w:rFonts w:eastAsia="宋体"/>
          <w:kern w:val="2"/>
          <w:lang w:eastAsia="zh-CN"/>
        </w:rPr>
        <w:t xml:space="preserve"> mechanism</w:t>
      </w:r>
      <w:r w:rsidRPr="009E5D7B">
        <w:rPr>
          <w:rFonts w:eastAsia="宋体" w:hint="eastAsia"/>
          <w:kern w:val="2"/>
          <w:lang w:eastAsia="zh-CN"/>
        </w:rPr>
        <w:t xml:space="preserve">. </w:t>
      </w:r>
      <w:r w:rsidRPr="009E5D7B">
        <w:rPr>
          <w:rFonts w:eastAsia="宋体"/>
          <w:kern w:val="2"/>
          <w:lang w:eastAsia="zh-CN"/>
        </w:rPr>
        <w:t>Therefore, the simulation also evaluate the anti-</w:t>
      </w:r>
      <w:r>
        <w:rPr>
          <w:rFonts w:eastAsia="宋体" w:hint="eastAsia"/>
          <w:kern w:val="2"/>
          <w:lang w:eastAsia="zh-CN"/>
        </w:rPr>
        <w:t xml:space="preserve">collision </w:t>
      </w:r>
      <w:r w:rsidRPr="009E5D7B">
        <w:rPr>
          <w:rFonts w:eastAsia="宋体"/>
          <w:kern w:val="2"/>
          <w:lang w:eastAsia="zh-CN"/>
        </w:rPr>
        <w:t>schemes integrated with repetition transmission.</w:t>
      </w:r>
      <w:r w:rsidRPr="009E5D7B">
        <w:rPr>
          <w:rFonts w:eastAsia="宋体" w:hint="eastAsia"/>
          <w:kern w:val="2"/>
          <w:lang w:eastAsia="zh-CN"/>
        </w:rPr>
        <w:t xml:space="preserve"> </w:t>
      </w:r>
      <w:r w:rsidRPr="009E5D7B">
        <w:rPr>
          <w:rFonts w:eastAsia="宋体"/>
          <w:kern w:val="2"/>
          <w:lang w:eastAsia="zh-CN"/>
        </w:rPr>
        <w:t>For</w:t>
      </w:r>
      <w:r w:rsidRPr="009E5D7B">
        <w:rPr>
          <w:rFonts w:eastAsia="宋体" w:hint="eastAsia"/>
          <w:kern w:val="2"/>
          <w:lang w:eastAsia="zh-CN"/>
        </w:rPr>
        <w:t xml:space="preserve"> each transmission, repetition </w:t>
      </w:r>
      <w:r>
        <w:rPr>
          <w:rFonts w:eastAsia="宋体" w:hint="eastAsia"/>
          <w:kern w:val="2"/>
          <w:lang w:eastAsia="zh-CN"/>
        </w:rPr>
        <w:t xml:space="preserve">needs </w:t>
      </w:r>
      <w:r w:rsidRPr="009E5D7B">
        <w:rPr>
          <w:rFonts w:eastAsia="宋体" w:hint="eastAsia"/>
          <w:kern w:val="2"/>
          <w:lang w:eastAsia="zh-CN"/>
        </w:rPr>
        <w:t>to occupy the continuous slots</w:t>
      </w:r>
      <w:r w:rsidRPr="009E5D7B">
        <w:rPr>
          <w:rFonts w:eastAsia="宋体"/>
          <w:kern w:val="2"/>
          <w:lang w:eastAsia="zh-CN"/>
        </w:rPr>
        <w:t xml:space="preserve">. </w:t>
      </w:r>
      <w:r w:rsidRPr="009E5D7B">
        <w:rPr>
          <w:rFonts w:eastAsia="宋体" w:hint="eastAsia"/>
          <w:kern w:val="2"/>
          <w:lang w:eastAsia="zh-CN"/>
        </w:rPr>
        <w:t xml:space="preserve">In </w:t>
      </w:r>
      <w:r w:rsidRPr="009E5D7B">
        <w:rPr>
          <w:rFonts w:eastAsia="宋体"/>
          <w:kern w:val="2"/>
          <w:lang w:eastAsia="zh-CN"/>
        </w:rPr>
        <w:t xml:space="preserve">the </w:t>
      </w:r>
      <w:r w:rsidRPr="009E5D7B">
        <w:rPr>
          <w:rFonts w:eastAsia="宋体" w:hint="eastAsia"/>
          <w:kern w:val="2"/>
          <w:lang w:eastAsia="zh-CN"/>
        </w:rPr>
        <w:t>simulation,</w:t>
      </w:r>
      <w:r w:rsidRPr="009E5D7B">
        <w:rPr>
          <w:rFonts w:eastAsia="宋体"/>
          <w:kern w:val="2"/>
          <w:lang w:eastAsia="zh-CN"/>
        </w:rPr>
        <w:t xml:space="preserve"> only a kind of small repetition number, e.g.,</w:t>
      </w:r>
      <w:r w:rsidRPr="009E5D7B">
        <w:rPr>
          <w:rFonts w:eastAsia="宋体" w:hint="eastAsia"/>
          <w:kern w:val="2"/>
          <w:lang w:eastAsia="zh-CN"/>
        </w:rPr>
        <w:t xml:space="preserve"> 8</w:t>
      </w:r>
      <w:r w:rsidRPr="009E5D7B">
        <w:rPr>
          <w:rFonts w:eastAsia="宋体"/>
          <w:kern w:val="2"/>
          <w:lang w:eastAsia="zh-CN"/>
        </w:rPr>
        <w:t xml:space="preserve"> is assumed</w:t>
      </w:r>
      <w:r w:rsidRPr="009E5D7B">
        <w:rPr>
          <w:rFonts w:eastAsia="宋体" w:hint="eastAsia"/>
          <w:kern w:val="2"/>
          <w:lang w:eastAsia="zh-CN"/>
        </w:rPr>
        <w:t>. At</w:t>
      </w:r>
      <w:r w:rsidRPr="009E5D7B">
        <w:rPr>
          <w:rFonts w:eastAsia="宋体"/>
          <w:kern w:val="2"/>
          <w:lang w:eastAsia="zh-CN"/>
        </w:rPr>
        <w:t xml:space="preserve"> </w:t>
      </w:r>
      <w:r w:rsidRPr="009E5D7B">
        <w:rPr>
          <w:rFonts w:eastAsia="宋体" w:hint="eastAsia"/>
          <w:kern w:val="2"/>
          <w:lang w:eastAsia="zh-CN"/>
        </w:rPr>
        <w:t>the receiver</w:t>
      </w:r>
      <w:r w:rsidRPr="009E5D7B">
        <w:rPr>
          <w:rFonts w:eastAsia="宋体"/>
          <w:kern w:val="2"/>
          <w:lang w:eastAsia="zh-CN"/>
        </w:rPr>
        <w:t xml:space="preserve"> side</w:t>
      </w:r>
      <w:r w:rsidRPr="009E5D7B">
        <w:rPr>
          <w:rFonts w:eastAsia="宋体" w:hint="eastAsia"/>
          <w:kern w:val="2"/>
          <w:lang w:eastAsia="zh-CN"/>
        </w:rPr>
        <w:t>, when all the repetitions of a packet or replica</w:t>
      </w:r>
      <w:r w:rsidRPr="009E5D7B">
        <w:rPr>
          <w:rFonts w:eastAsia="宋体"/>
          <w:kern w:val="2"/>
          <w:lang w:eastAsia="zh-CN"/>
        </w:rPr>
        <w:t>s</w:t>
      </w:r>
      <w:r w:rsidRPr="009E5D7B">
        <w:rPr>
          <w:rFonts w:eastAsia="宋体" w:hint="eastAsia"/>
          <w:kern w:val="2"/>
          <w:lang w:eastAsia="zh-CN"/>
        </w:rPr>
        <w:t xml:space="preserve"> are decoded successfully, the reception of</w:t>
      </w:r>
      <w:r w:rsidRPr="009E5D7B">
        <w:rPr>
          <w:rFonts w:eastAsia="宋体"/>
          <w:kern w:val="2"/>
          <w:lang w:eastAsia="zh-CN"/>
        </w:rPr>
        <w:t xml:space="preserve"> the</w:t>
      </w:r>
      <w:r w:rsidRPr="009E5D7B">
        <w:rPr>
          <w:rFonts w:eastAsia="宋体" w:hint="eastAsia"/>
          <w:kern w:val="2"/>
          <w:lang w:eastAsia="zh-CN"/>
        </w:rPr>
        <w:t xml:space="preserve"> packet or replica</w:t>
      </w:r>
      <w:r w:rsidRPr="009E5D7B">
        <w:rPr>
          <w:rFonts w:eastAsia="宋体"/>
          <w:kern w:val="2"/>
          <w:lang w:eastAsia="zh-CN"/>
        </w:rPr>
        <w:t>s</w:t>
      </w:r>
      <w:r w:rsidRPr="009E5D7B">
        <w:rPr>
          <w:rFonts w:eastAsia="宋体" w:hint="eastAsia"/>
          <w:kern w:val="2"/>
          <w:lang w:eastAsia="zh-CN"/>
        </w:rPr>
        <w:t xml:space="preserve"> could be deemed successful. </w:t>
      </w:r>
      <w:r w:rsidRPr="009E5D7B">
        <w:rPr>
          <w:rFonts w:eastAsia="宋体"/>
          <w:kern w:val="2"/>
          <w:lang w:eastAsia="zh-CN"/>
        </w:rPr>
        <w:t>Moreover, f</w:t>
      </w:r>
      <w:r w:rsidRPr="009E5D7B">
        <w:rPr>
          <w:rFonts w:eastAsia="宋体" w:hint="eastAsia"/>
          <w:kern w:val="2"/>
          <w:lang w:eastAsia="zh-CN"/>
        </w:rPr>
        <w:t xml:space="preserve">or </w:t>
      </w:r>
      <w:r w:rsidRPr="009E5D7B">
        <w:rPr>
          <w:rFonts w:eastAsia="宋体"/>
          <w:kern w:val="2"/>
          <w:lang w:eastAsia="zh-CN"/>
        </w:rPr>
        <w:t>packet loss ratio calculation</w:t>
      </w:r>
      <w:r w:rsidRPr="009E5D7B">
        <w:rPr>
          <w:rFonts w:eastAsia="宋体" w:hint="eastAsia"/>
          <w:kern w:val="2"/>
          <w:lang w:eastAsia="zh-CN"/>
        </w:rPr>
        <w:t xml:space="preserve">, </w:t>
      </w:r>
      <w:r w:rsidRPr="009E5D7B">
        <w:rPr>
          <w:rFonts w:eastAsia="宋体"/>
          <w:kern w:val="2"/>
          <w:lang w:eastAsia="zh-CN"/>
        </w:rPr>
        <w:t xml:space="preserve">only when </w:t>
      </w:r>
      <w:r w:rsidRPr="009E5D7B">
        <w:rPr>
          <w:rFonts w:eastAsia="宋体" w:hint="eastAsia"/>
          <w:kern w:val="2"/>
          <w:lang w:eastAsia="zh-CN"/>
        </w:rPr>
        <w:t>all the repetition</w:t>
      </w:r>
      <w:r w:rsidRPr="009E5D7B">
        <w:rPr>
          <w:rFonts w:eastAsia="宋体"/>
          <w:kern w:val="2"/>
          <w:lang w:eastAsia="zh-CN"/>
        </w:rPr>
        <w:t>s</w:t>
      </w:r>
      <w:r w:rsidRPr="009E5D7B">
        <w:rPr>
          <w:rFonts w:eastAsia="宋体" w:hint="eastAsia"/>
          <w:kern w:val="2"/>
          <w:lang w:eastAsia="zh-CN"/>
        </w:rPr>
        <w:t xml:space="preserve"> of </w:t>
      </w:r>
      <w:r>
        <w:rPr>
          <w:rFonts w:eastAsia="宋体" w:hint="eastAsia"/>
          <w:kern w:val="2"/>
          <w:lang w:eastAsia="zh-CN"/>
        </w:rPr>
        <w:t>one or both replica</w:t>
      </w:r>
      <w:r>
        <w:rPr>
          <w:rFonts w:eastAsia="宋体"/>
          <w:kern w:val="2"/>
          <w:lang w:eastAsia="zh-CN"/>
        </w:rPr>
        <w:t>s</w:t>
      </w:r>
      <w:r>
        <w:rPr>
          <w:rFonts w:eastAsia="宋体" w:hint="eastAsia"/>
          <w:kern w:val="2"/>
          <w:lang w:eastAsia="zh-CN"/>
        </w:rPr>
        <w:t xml:space="preserve"> </w:t>
      </w:r>
      <w:r>
        <w:rPr>
          <w:rFonts w:eastAsia="宋体"/>
          <w:kern w:val="2"/>
          <w:lang w:eastAsia="zh-CN"/>
        </w:rPr>
        <w:t>(</w:t>
      </w:r>
      <w:r>
        <w:rPr>
          <w:rFonts w:eastAsia="宋体" w:hint="eastAsia"/>
          <w:kern w:val="2"/>
          <w:lang w:eastAsia="zh-CN"/>
        </w:rPr>
        <w:t xml:space="preserve">or </w:t>
      </w:r>
      <w:r>
        <w:rPr>
          <w:rFonts w:eastAsia="宋体"/>
          <w:kern w:val="2"/>
          <w:lang w:eastAsia="zh-CN"/>
        </w:rPr>
        <w:t xml:space="preserve">a </w:t>
      </w:r>
      <w:r>
        <w:rPr>
          <w:rFonts w:eastAsia="宋体" w:hint="eastAsia"/>
          <w:kern w:val="2"/>
          <w:lang w:eastAsia="zh-CN"/>
        </w:rPr>
        <w:t>packet</w:t>
      </w:r>
      <w:r>
        <w:rPr>
          <w:rFonts w:eastAsia="宋体"/>
          <w:kern w:val="2"/>
          <w:lang w:eastAsia="zh-CN"/>
        </w:rPr>
        <w:t>)</w:t>
      </w:r>
      <w:r>
        <w:rPr>
          <w:rFonts w:eastAsia="宋体" w:hint="eastAsia"/>
          <w:kern w:val="2"/>
          <w:lang w:eastAsia="zh-CN"/>
        </w:rPr>
        <w:t xml:space="preserve"> </w:t>
      </w:r>
      <w:r>
        <w:rPr>
          <w:rFonts w:eastAsia="宋体"/>
          <w:kern w:val="2"/>
          <w:lang w:eastAsia="zh-CN"/>
        </w:rPr>
        <w:t>are</w:t>
      </w:r>
      <w:r>
        <w:rPr>
          <w:rFonts w:eastAsia="宋体" w:hint="eastAsia"/>
          <w:kern w:val="2"/>
          <w:lang w:eastAsia="zh-CN"/>
        </w:rPr>
        <w:t xml:space="preserve"> received successfully, the counted</w:t>
      </w:r>
      <w:r>
        <w:rPr>
          <w:rFonts w:eastAsia="宋体"/>
          <w:kern w:val="2"/>
          <w:lang w:eastAsia="zh-CN"/>
        </w:rPr>
        <w:t xml:space="preserve"> number of </w:t>
      </w:r>
      <w:r>
        <w:rPr>
          <w:rFonts w:eastAsia="宋体" w:hint="eastAsia"/>
          <w:kern w:val="2"/>
          <w:lang w:eastAsia="zh-CN"/>
        </w:rPr>
        <w:t>successfully</w:t>
      </w:r>
      <w:r>
        <w:rPr>
          <w:rFonts w:eastAsia="宋体"/>
          <w:kern w:val="2"/>
          <w:lang w:eastAsia="zh-CN"/>
        </w:rPr>
        <w:t xml:space="preserve"> received</w:t>
      </w:r>
      <w:r>
        <w:rPr>
          <w:rFonts w:eastAsia="宋体" w:hint="eastAsia"/>
          <w:kern w:val="2"/>
          <w:lang w:eastAsia="zh-CN"/>
        </w:rPr>
        <w:t xml:space="preserve"> packets </w:t>
      </w:r>
      <w:r>
        <w:rPr>
          <w:rFonts w:eastAsia="宋体"/>
          <w:kern w:val="2"/>
          <w:lang w:eastAsia="zh-CN"/>
        </w:rPr>
        <w:t>is</w:t>
      </w:r>
      <w:r>
        <w:rPr>
          <w:rFonts w:eastAsia="宋体" w:hint="eastAsia"/>
          <w:kern w:val="2"/>
          <w:lang w:eastAsia="zh-CN"/>
        </w:rPr>
        <w:t xml:space="preserve"> </w:t>
      </w:r>
      <w:r>
        <w:rPr>
          <w:rFonts w:eastAsia="宋体"/>
          <w:kern w:val="2"/>
          <w:lang w:eastAsia="zh-CN"/>
        </w:rPr>
        <w:t>increased</w:t>
      </w:r>
      <w:r>
        <w:rPr>
          <w:rFonts w:eastAsia="宋体" w:hint="eastAsia"/>
          <w:kern w:val="2"/>
          <w:lang w:eastAsia="zh-CN"/>
        </w:rPr>
        <w:t xml:space="preserve"> by </w:t>
      </w:r>
      <w:r>
        <w:rPr>
          <w:rFonts w:eastAsia="宋体"/>
          <w:kern w:val="2"/>
          <w:lang w:eastAsia="zh-CN"/>
        </w:rPr>
        <w:t>1</w:t>
      </w:r>
      <w:r>
        <w:rPr>
          <w:rFonts w:eastAsia="宋体" w:hint="eastAsia"/>
          <w:kern w:val="2"/>
          <w:lang w:eastAsia="zh-CN"/>
        </w:rPr>
        <w:t xml:space="preserve">. </w:t>
      </w:r>
      <w:r w:rsidRPr="009E5D7B">
        <w:rPr>
          <w:rFonts w:eastAsia="宋体" w:hint="eastAsia"/>
          <w:kern w:val="2"/>
          <w:lang w:eastAsia="zh-CN"/>
        </w:rPr>
        <w:t xml:space="preserve">For </w:t>
      </w:r>
      <w:r>
        <w:rPr>
          <w:rFonts w:eastAsia="宋体"/>
          <w:kern w:val="2"/>
          <w:lang w:eastAsia="zh-CN"/>
        </w:rPr>
        <w:t>throughput calculation,</w:t>
      </w:r>
      <w:r w:rsidRPr="009E5D7B">
        <w:rPr>
          <w:rFonts w:eastAsia="宋体" w:hint="eastAsia"/>
          <w:kern w:val="2"/>
          <w:lang w:eastAsia="zh-CN"/>
        </w:rPr>
        <w:t xml:space="preserve"> </w:t>
      </w:r>
      <w:r w:rsidRPr="009E5D7B">
        <w:rPr>
          <w:rFonts w:eastAsia="宋体"/>
          <w:kern w:val="2"/>
          <w:lang w:eastAsia="zh-CN"/>
        </w:rPr>
        <w:t>each time a</w:t>
      </w:r>
      <w:r w:rsidRPr="009E5D7B">
        <w:rPr>
          <w:rFonts w:eastAsia="宋体" w:hint="eastAsia"/>
          <w:kern w:val="2"/>
          <w:lang w:eastAsia="zh-CN"/>
        </w:rPr>
        <w:t xml:space="preserve"> repetition of </w:t>
      </w:r>
      <w:r>
        <w:rPr>
          <w:rFonts w:eastAsia="宋体" w:hint="eastAsia"/>
          <w:kern w:val="2"/>
          <w:lang w:eastAsia="zh-CN"/>
        </w:rPr>
        <w:t>one or both replica</w:t>
      </w:r>
      <w:r>
        <w:rPr>
          <w:rFonts w:eastAsia="宋体"/>
          <w:kern w:val="2"/>
          <w:lang w:eastAsia="zh-CN"/>
        </w:rPr>
        <w:t>s</w:t>
      </w:r>
      <w:r>
        <w:rPr>
          <w:rFonts w:eastAsia="宋体" w:hint="eastAsia"/>
          <w:kern w:val="2"/>
          <w:lang w:eastAsia="zh-CN"/>
        </w:rPr>
        <w:t xml:space="preserve"> </w:t>
      </w:r>
      <w:r>
        <w:rPr>
          <w:rFonts w:eastAsia="宋体"/>
          <w:kern w:val="2"/>
          <w:lang w:eastAsia="zh-CN"/>
        </w:rPr>
        <w:t>(</w:t>
      </w:r>
      <w:r>
        <w:rPr>
          <w:rFonts w:eastAsia="宋体" w:hint="eastAsia"/>
          <w:kern w:val="2"/>
          <w:lang w:eastAsia="zh-CN"/>
        </w:rPr>
        <w:t xml:space="preserve">or </w:t>
      </w:r>
      <w:r>
        <w:rPr>
          <w:rFonts w:eastAsia="宋体"/>
          <w:kern w:val="2"/>
          <w:lang w:eastAsia="zh-CN"/>
        </w:rPr>
        <w:t xml:space="preserve">a </w:t>
      </w:r>
      <w:r>
        <w:rPr>
          <w:rFonts w:eastAsia="宋体" w:hint="eastAsia"/>
          <w:kern w:val="2"/>
          <w:lang w:eastAsia="zh-CN"/>
        </w:rPr>
        <w:t>packet</w:t>
      </w:r>
      <w:r>
        <w:rPr>
          <w:rFonts w:eastAsia="宋体"/>
          <w:kern w:val="2"/>
          <w:lang w:eastAsia="zh-CN"/>
        </w:rPr>
        <w:t>)</w:t>
      </w:r>
      <w:r>
        <w:rPr>
          <w:rFonts w:eastAsia="宋体" w:hint="eastAsia"/>
          <w:kern w:val="2"/>
          <w:lang w:eastAsia="zh-CN"/>
        </w:rPr>
        <w:t xml:space="preserve"> is received successfully, the counted</w:t>
      </w:r>
      <w:r>
        <w:rPr>
          <w:rFonts w:eastAsia="宋体"/>
          <w:kern w:val="2"/>
          <w:lang w:eastAsia="zh-CN"/>
        </w:rPr>
        <w:t xml:space="preserve"> number of </w:t>
      </w:r>
      <w:r>
        <w:rPr>
          <w:rFonts w:eastAsia="宋体" w:hint="eastAsia"/>
          <w:kern w:val="2"/>
          <w:lang w:eastAsia="zh-CN"/>
        </w:rPr>
        <w:t>successfully</w:t>
      </w:r>
      <w:r>
        <w:rPr>
          <w:rFonts w:eastAsia="宋体"/>
          <w:kern w:val="2"/>
          <w:lang w:eastAsia="zh-CN"/>
        </w:rPr>
        <w:t xml:space="preserve"> received</w:t>
      </w:r>
      <w:r>
        <w:rPr>
          <w:rFonts w:eastAsia="宋体" w:hint="eastAsia"/>
          <w:kern w:val="2"/>
          <w:lang w:eastAsia="zh-CN"/>
        </w:rPr>
        <w:t xml:space="preserve"> packets </w:t>
      </w:r>
      <w:r>
        <w:rPr>
          <w:rFonts w:eastAsia="宋体"/>
          <w:kern w:val="2"/>
          <w:lang w:eastAsia="zh-CN"/>
        </w:rPr>
        <w:t>is</w:t>
      </w:r>
      <w:r>
        <w:rPr>
          <w:rFonts w:eastAsia="宋体" w:hint="eastAsia"/>
          <w:kern w:val="2"/>
          <w:lang w:eastAsia="zh-CN"/>
        </w:rPr>
        <w:t xml:space="preserve"> </w:t>
      </w:r>
      <w:r>
        <w:rPr>
          <w:rFonts w:eastAsia="宋体"/>
          <w:kern w:val="2"/>
          <w:lang w:eastAsia="zh-CN"/>
        </w:rPr>
        <w:t>increased</w:t>
      </w:r>
      <w:r>
        <w:rPr>
          <w:rFonts w:eastAsia="宋体" w:hint="eastAsia"/>
          <w:kern w:val="2"/>
          <w:lang w:eastAsia="zh-CN"/>
        </w:rPr>
        <w:t xml:space="preserve"> by </w:t>
      </w:r>
      <w:r>
        <w:rPr>
          <w:rFonts w:eastAsia="宋体"/>
          <w:kern w:val="2"/>
          <w:lang w:eastAsia="zh-CN"/>
        </w:rPr>
        <w:t>1.</w:t>
      </w:r>
    </w:p>
    <w:p w14:paraId="2EC6B457" w14:textId="77777777" w:rsidR="00C801A9" w:rsidRDefault="003C2D90" w:rsidP="007B524A">
      <w:pPr>
        <w:pStyle w:val="3"/>
        <w:spacing w:before="160" w:after="160"/>
      </w:pPr>
      <w:r>
        <w:rPr>
          <w:rFonts w:hint="eastAsia"/>
        </w:rPr>
        <w:t>Evaluation</w:t>
      </w:r>
      <w:r w:rsidR="007B524A">
        <w:t xml:space="preserve"> and comparison</w:t>
      </w:r>
    </w:p>
    <w:p w14:paraId="180135D7" w14:textId="77777777" w:rsidR="00C801A9" w:rsidRPr="008320CE" w:rsidRDefault="008320CE">
      <w:pPr>
        <w:jc w:val="both"/>
        <w:rPr>
          <w:rFonts w:eastAsia="宋体"/>
          <w:b/>
          <w:u w:val="single"/>
          <w:lang w:eastAsia="zh-CN"/>
        </w:rPr>
      </w:pPr>
      <w:r w:rsidRPr="008320CE">
        <w:rPr>
          <w:b/>
          <w:u w:val="single"/>
        </w:rPr>
        <w:t>#Ev-1: Th</w:t>
      </w:r>
      <w:r w:rsidR="003C2D90" w:rsidRPr="008320CE">
        <w:rPr>
          <w:b/>
          <w:u w:val="single"/>
        </w:rPr>
        <w:t>e packet loss ratio against the load</w:t>
      </w:r>
      <w:r w:rsidR="003C2D90" w:rsidRPr="008320CE">
        <w:rPr>
          <w:rFonts w:eastAsia="宋体" w:hint="eastAsia"/>
          <w:b/>
          <w:u w:val="single"/>
          <w:lang w:eastAsia="zh-CN"/>
        </w:rPr>
        <w:t xml:space="preserve"> (lambda)</w:t>
      </w:r>
      <w:r w:rsidR="003C2D90" w:rsidRPr="008320CE">
        <w:rPr>
          <w:b/>
          <w:u w:val="single"/>
        </w:rPr>
        <w:t>, assuming no repetiti</w:t>
      </w:r>
      <w:r w:rsidR="003C2D90" w:rsidRPr="008320CE">
        <w:rPr>
          <w:rFonts w:eastAsia="宋体" w:hint="eastAsia"/>
          <w:b/>
          <w:u w:val="single"/>
          <w:lang w:eastAsia="zh-CN"/>
        </w:rPr>
        <w:t>on</w:t>
      </w:r>
      <w:r w:rsidR="003C2D90" w:rsidRPr="008320CE">
        <w:rPr>
          <w:b/>
          <w:u w:val="single"/>
        </w:rPr>
        <w:t xml:space="preserve"> transmission</w:t>
      </w:r>
      <w:r w:rsidR="003C2D90" w:rsidRPr="008320CE">
        <w:rPr>
          <w:rFonts w:eastAsia="宋体" w:hint="eastAsia"/>
          <w:b/>
          <w:u w:val="single"/>
          <w:lang w:eastAsia="zh-CN"/>
        </w:rPr>
        <w:t xml:space="preserve"> </w:t>
      </w:r>
    </w:p>
    <w:p w14:paraId="017B307B" w14:textId="058A4BEE" w:rsidR="00C801A9" w:rsidRDefault="00F63FE8">
      <w:pPr>
        <w:jc w:val="center"/>
        <w:rPr>
          <w:rFonts w:eastAsia="宋体"/>
          <w:lang w:eastAsia="zh-CN"/>
        </w:rPr>
      </w:pPr>
      <w:r>
        <w:rPr>
          <w:rFonts w:eastAsia="宋体"/>
          <w:noProof/>
          <w:lang w:eastAsia="zh-CN"/>
        </w:rPr>
        <w:lastRenderedPageBreak/>
        <w:drawing>
          <wp:inline distT="0" distB="0" distL="0" distR="0" wp14:anchorId="1400468E" wp14:editId="36846AEF">
            <wp:extent cx="4320000" cy="2520000"/>
            <wp:effectExtent l="0" t="0" r="4445"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2520000"/>
                    </a:xfrm>
                    <a:prstGeom prst="rect">
                      <a:avLst/>
                    </a:prstGeom>
                    <a:noFill/>
                    <a:ln>
                      <a:noFill/>
                    </a:ln>
                  </pic:spPr>
                </pic:pic>
              </a:graphicData>
            </a:graphic>
          </wp:inline>
        </w:drawing>
      </w:r>
    </w:p>
    <w:p w14:paraId="6DFF9B13" w14:textId="77777777" w:rsidR="008320CE" w:rsidRDefault="008320CE">
      <w:pPr>
        <w:jc w:val="center"/>
        <w:rPr>
          <w:rFonts w:eastAsia="宋体"/>
          <w:lang w:eastAsia="zh-CN"/>
        </w:rPr>
      </w:pPr>
      <w:r>
        <w:t>Figure 1.</w:t>
      </w:r>
      <w:r w:rsidRPr="008320CE">
        <w:rPr>
          <w:b/>
          <w:u w:val="single"/>
        </w:rPr>
        <w:t xml:space="preserve"> </w:t>
      </w:r>
      <w:r w:rsidRPr="008320CE">
        <w:rPr>
          <w:u w:val="single"/>
        </w:rPr>
        <w:t>The packet loss ratio against the load</w:t>
      </w:r>
      <w:r w:rsidRPr="008320CE">
        <w:rPr>
          <w:rFonts w:eastAsia="宋体" w:hint="eastAsia"/>
          <w:u w:val="single"/>
          <w:lang w:eastAsia="zh-CN"/>
        </w:rPr>
        <w:t xml:space="preserve"> (</w:t>
      </w:r>
      <w:r>
        <w:rPr>
          <w:rFonts w:eastAsia="宋体"/>
          <w:u w:val="single"/>
          <w:lang w:eastAsia="zh-CN"/>
        </w:rPr>
        <w:t>without repetition</w:t>
      </w:r>
      <w:r w:rsidRPr="008320CE">
        <w:rPr>
          <w:rFonts w:eastAsia="宋体" w:hint="eastAsia"/>
          <w:u w:val="single"/>
          <w:lang w:eastAsia="zh-CN"/>
        </w:rPr>
        <w:t>)</w:t>
      </w:r>
    </w:p>
    <w:p w14:paraId="37556A18" w14:textId="0A1074E6" w:rsidR="00E842DA" w:rsidRDefault="008320CE">
      <w:pPr>
        <w:jc w:val="both"/>
        <w:rPr>
          <w:lang w:eastAsia="zh-CN"/>
        </w:rPr>
      </w:pPr>
      <w:r>
        <w:t>In Figure 1,</w:t>
      </w:r>
      <w:r w:rsidRPr="008320CE">
        <w:t xml:space="preserve"> </w:t>
      </w:r>
      <w:r>
        <w:t>the packet loss ratio is plotted against the load</w:t>
      </w:r>
      <w:r>
        <w:rPr>
          <w:rFonts w:hint="eastAsia"/>
          <w:lang w:eastAsia="zh-CN"/>
        </w:rPr>
        <w:t xml:space="preserve"> (lambda)</w:t>
      </w:r>
      <w:r>
        <w:rPr>
          <w:lang w:eastAsia="zh-CN"/>
        </w:rPr>
        <w:t xml:space="preserve"> for each anti-collision scheme, assuming no repetition transmission. </w:t>
      </w:r>
      <w:r w:rsidR="0038378C">
        <w:rPr>
          <w:lang w:eastAsia="zh-CN"/>
        </w:rPr>
        <w:t>It can be seen that, u</w:t>
      </w:r>
      <w:r w:rsidR="003C2D90">
        <w:t>nder</w:t>
      </w:r>
      <w:r w:rsidR="0038378C">
        <w:t xml:space="preserve"> the</w:t>
      </w:r>
      <w:r w:rsidR="003C2D90">
        <w:t xml:space="preserve"> low load condition</w:t>
      </w:r>
      <w:r w:rsidR="0038378C">
        <w:t xml:space="preserve"> which </w:t>
      </w:r>
      <w:r w:rsidR="003C2D90">
        <w:t xml:space="preserve">corresponds to fewer </w:t>
      </w:r>
      <w:r w:rsidR="003C2D90">
        <w:rPr>
          <w:rFonts w:eastAsia="宋体" w:hint="eastAsia"/>
          <w:lang w:eastAsia="zh-CN"/>
        </w:rPr>
        <w:t xml:space="preserve">selected </w:t>
      </w:r>
      <w:r w:rsidR="003C2D90">
        <w:t xml:space="preserve">users and </w:t>
      </w:r>
      <w:r w:rsidR="0038378C">
        <w:t xml:space="preserve">more </w:t>
      </w:r>
      <w:r w:rsidR="003C2D90">
        <w:t>idle time slots</w:t>
      </w:r>
      <w:r w:rsidR="0038378C">
        <w:t>, t</w:t>
      </w:r>
      <w:r w:rsidR="003C2D90">
        <w:t xml:space="preserve">he </w:t>
      </w:r>
      <w:r w:rsidR="00624DE8" w:rsidRPr="00624DE8">
        <w:rPr>
          <w:lang w:eastAsia="zh-CN"/>
        </w:rPr>
        <w:t>solutions of DSA and CRDSA, as well as their combinations with OCC</w:t>
      </w:r>
      <w:r w:rsidR="0038378C">
        <w:t xml:space="preserve"> </w:t>
      </w:r>
      <w:r w:rsidR="0038378C">
        <w:rPr>
          <w:rFonts w:eastAsia="宋体"/>
          <w:lang w:eastAsia="zh-CN"/>
        </w:rPr>
        <w:t>can make better use of</w:t>
      </w:r>
      <w:r w:rsidR="003C2D90">
        <w:rPr>
          <w:rFonts w:eastAsia="宋体" w:hint="eastAsia"/>
          <w:lang w:eastAsia="zh-CN"/>
        </w:rPr>
        <w:t xml:space="preserve"> the idle slots to </w:t>
      </w:r>
      <w:r w:rsidR="003C2D90">
        <w:t xml:space="preserve">reduce the </w:t>
      </w:r>
      <w:r w:rsidR="0038378C">
        <w:t xml:space="preserve">probability </w:t>
      </w:r>
      <w:r w:rsidR="003C2D90">
        <w:t>of collisions. Furthermore, the interference mitigation inherent in CRDSA's design significantly enhances the probability of successful packet decoding. Therefore, CRDSA</w:t>
      </w:r>
      <w:r w:rsidR="00624DE8">
        <w:t xml:space="preserve"> and its combination with OCC</w:t>
      </w:r>
      <w:r w:rsidR="005803A2">
        <w:t xml:space="preserve"> solutions</w:t>
      </w:r>
      <w:r w:rsidR="003C2D90">
        <w:t xml:space="preserve"> </w:t>
      </w:r>
      <w:r w:rsidR="00285CDD">
        <w:t>show the best</w:t>
      </w:r>
      <w:r w:rsidR="003C2D90">
        <w:rPr>
          <w:rFonts w:eastAsia="宋体" w:hint="eastAsia"/>
          <w:lang w:eastAsia="zh-CN"/>
        </w:rPr>
        <w:t xml:space="preserve"> performance </w:t>
      </w:r>
      <w:r w:rsidR="003C2D90">
        <w:t>at</w:t>
      </w:r>
      <w:r w:rsidR="00285CDD">
        <w:t xml:space="preserve"> </w:t>
      </w:r>
      <w:r w:rsidR="003C2D90">
        <w:t>low load</w:t>
      </w:r>
      <w:r w:rsidR="00285CDD">
        <w:t xml:space="preserve"> condition</w:t>
      </w:r>
      <w:r w:rsidR="003C2D90">
        <w:t xml:space="preserve">. </w:t>
      </w:r>
      <w:r w:rsidR="003C2D90">
        <w:rPr>
          <w:rFonts w:eastAsia="宋体" w:hint="eastAsia"/>
          <w:lang w:eastAsia="zh-CN"/>
        </w:rPr>
        <w:t>However,</w:t>
      </w:r>
      <w:r w:rsidR="00285CDD">
        <w:rPr>
          <w:rFonts w:eastAsia="宋体"/>
          <w:lang w:eastAsia="zh-CN"/>
        </w:rPr>
        <w:t xml:space="preserve"> we think the low load case</w:t>
      </w:r>
      <w:r w:rsidR="003C2D90">
        <w:rPr>
          <w:rFonts w:eastAsia="宋体" w:hint="eastAsia"/>
          <w:lang w:eastAsia="zh-CN"/>
        </w:rPr>
        <w:t xml:space="preserve"> isn</w:t>
      </w:r>
      <w:r w:rsidR="003C2D90">
        <w:rPr>
          <w:rFonts w:eastAsia="宋体"/>
          <w:lang w:eastAsia="zh-CN"/>
        </w:rPr>
        <w:t>’</w:t>
      </w:r>
      <w:r w:rsidR="003C2D90">
        <w:rPr>
          <w:rFonts w:eastAsia="宋体" w:hint="eastAsia"/>
          <w:lang w:eastAsia="zh-CN"/>
        </w:rPr>
        <w:t>t the typical scenario for UL capacity enhancement</w:t>
      </w:r>
      <w:r w:rsidR="00285CDD">
        <w:rPr>
          <w:rFonts w:eastAsia="宋体"/>
          <w:lang w:eastAsia="zh-CN"/>
        </w:rPr>
        <w:t xml:space="preserve"> in IoT NTN</w:t>
      </w:r>
      <w:r w:rsidR="00285CDD" w:rsidRPr="00285CDD">
        <w:t xml:space="preserve"> </w:t>
      </w:r>
      <w:r w:rsidR="00285CDD" w:rsidRPr="00285CDD">
        <w:rPr>
          <w:rFonts w:eastAsia="宋体"/>
          <w:lang w:eastAsia="zh-CN"/>
        </w:rPr>
        <w:t xml:space="preserve">and therefore can't be </w:t>
      </w:r>
      <w:r w:rsidR="003264CD" w:rsidRPr="003264CD">
        <w:rPr>
          <w:rFonts w:eastAsia="宋体"/>
          <w:lang w:eastAsia="zh-CN"/>
        </w:rPr>
        <w:t>emphasized</w:t>
      </w:r>
      <w:r w:rsidR="00285CDD" w:rsidRPr="00285CDD">
        <w:rPr>
          <w:rFonts w:eastAsia="宋体"/>
          <w:lang w:eastAsia="zh-CN"/>
        </w:rPr>
        <w:t xml:space="preserve"> to prove</w:t>
      </w:r>
      <w:r w:rsidR="00285CDD">
        <w:rPr>
          <w:rFonts w:eastAsia="宋体"/>
          <w:lang w:eastAsia="zh-CN"/>
        </w:rPr>
        <w:t xml:space="preserve"> the </w:t>
      </w:r>
      <w:r w:rsidR="00285CDD" w:rsidRPr="00285CDD">
        <w:rPr>
          <w:rFonts w:eastAsia="宋体"/>
          <w:lang w:eastAsia="zh-CN"/>
        </w:rPr>
        <w:t>advantage</w:t>
      </w:r>
      <w:r w:rsidR="00285CDD">
        <w:rPr>
          <w:rFonts w:eastAsia="宋体"/>
          <w:lang w:eastAsia="zh-CN"/>
        </w:rPr>
        <w:t xml:space="preserve"> of</w:t>
      </w:r>
      <w:r w:rsidR="00285CDD" w:rsidRPr="00285CDD">
        <w:rPr>
          <w:rFonts w:eastAsia="宋体"/>
          <w:lang w:eastAsia="zh-CN"/>
        </w:rPr>
        <w:t xml:space="preserve"> </w:t>
      </w:r>
      <w:r w:rsidR="00285CDD">
        <w:rPr>
          <w:rFonts w:eastAsia="宋体"/>
          <w:lang w:eastAsia="zh-CN"/>
        </w:rPr>
        <w:t>an anti-collision scheme</w:t>
      </w:r>
      <w:r w:rsidR="003C2D90">
        <w:rPr>
          <w:rFonts w:eastAsia="宋体" w:hint="eastAsia"/>
          <w:lang w:eastAsia="zh-CN"/>
        </w:rPr>
        <w:t xml:space="preserve">. </w:t>
      </w:r>
      <w:r w:rsidR="00285CDD" w:rsidRPr="00285CDD">
        <w:t>On the contrary</w:t>
      </w:r>
      <w:r w:rsidR="00285CDD">
        <w:t>,</w:t>
      </w:r>
      <w:r w:rsidR="003C2D90">
        <w:t xml:space="preserve"> as the load increases, the replica strategy</w:t>
      </w:r>
      <w:r w:rsidR="00285CDD">
        <w:t xml:space="preserve"> in DSA or CRDSA</w:t>
      </w:r>
      <w:r w:rsidR="00624DE8">
        <w:t xml:space="preserve"> related solutions </w:t>
      </w:r>
      <w:r w:rsidR="003C2D90">
        <w:t xml:space="preserve">can paradoxically escalate </w:t>
      </w:r>
      <w:r w:rsidR="00285CDD">
        <w:t>the resources occupation and finally result in additional collision</w:t>
      </w:r>
      <w:r w:rsidR="00C53DA7">
        <w:t>s</w:t>
      </w:r>
      <w:r w:rsidR="00285CDD">
        <w:t xml:space="preserve"> and system loads</w:t>
      </w:r>
      <w:r w:rsidR="003C2D90">
        <w:t>.</w:t>
      </w:r>
      <w:r w:rsidR="003C2D90">
        <w:rPr>
          <w:rFonts w:hint="eastAsia"/>
          <w:lang w:eastAsia="zh-CN"/>
        </w:rPr>
        <w:t xml:space="preserve"> </w:t>
      </w:r>
    </w:p>
    <w:p w14:paraId="01ED112F" w14:textId="4187CAEB" w:rsidR="00C739FD" w:rsidRDefault="00C739FD">
      <w:pPr>
        <w:jc w:val="both"/>
        <w:rPr>
          <w:lang w:eastAsia="zh-CN"/>
        </w:rPr>
      </w:pPr>
      <w:r>
        <w:rPr>
          <w:lang w:eastAsia="zh-CN"/>
        </w:rPr>
        <w:t>It can be further seen that, u</w:t>
      </w:r>
      <w:r w:rsidR="003C2D90">
        <w:rPr>
          <w:rFonts w:hint="eastAsia"/>
          <w:lang w:eastAsia="zh-CN"/>
        </w:rPr>
        <w:t xml:space="preserve">nder the medium or high load </w:t>
      </w:r>
      <w:r w:rsidR="003C2D90">
        <w:t>conditions</w:t>
      </w:r>
      <w:r w:rsidR="003C2D90">
        <w:rPr>
          <w:rFonts w:hint="eastAsia"/>
          <w:lang w:eastAsia="zh-CN"/>
        </w:rPr>
        <w:t>, OCC</w:t>
      </w:r>
      <w:r>
        <w:rPr>
          <w:lang w:eastAsia="zh-CN"/>
        </w:rPr>
        <w:t>-</w:t>
      </w:r>
      <w:r w:rsidR="00E842DA">
        <w:rPr>
          <w:lang w:eastAsia="zh-CN"/>
        </w:rPr>
        <w:t>based</w:t>
      </w:r>
      <w:r>
        <w:rPr>
          <w:lang w:eastAsia="zh-CN"/>
        </w:rPr>
        <w:t xml:space="preserve"> SA scheme</w:t>
      </w:r>
      <w:r w:rsidR="003C2D90">
        <w:rPr>
          <w:lang w:eastAsia="zh-CN"/>
        </w:rPr>
        <w:t xml:space="preserve"> </w:t>
      </w:r>
      <w:r w:rsidR="003C2D90">
        <w:rPr>
          <w:rFonts w:hint="eastAsia"/>
          <w:lang w:eastAsia="zh-CN"/>
        </w:rPr>
        <w:t xml:space="preserve">requires less transmission </w:t>
      </w:r>
      <w:r>
        <w:rPr>
          <w:lang w:eastAsia="zh-CN"/>
        </w:rPr>
        <w:t>resources</w:t>
      </w:r>
      <w:r>
        <w:rPr>
          <w:rFonts w:hint="eastAsia"/>
          <w:lang w:eastAsia="zh-CN"/>
        </w:rPr>
        <w:t xml:space="preserve"> </w:t>
      </w:r>
      <w:r w:rsidR="003C2D90">
        <w:rPr>
          <w:rFonts w:hint="eastAsia"/>
          <w:lang w:eastAsia="zh-CN"/>
        </w:rPr>
        <w:t xml:space="preserve">and </w:t>
      </w:r>
      <w:r>
        <w:rPr>
          <w:lang w:eastAsia="zh-CN"/>
        </w:rPr>
        <w:t xml:space="preserve">cause less </w:t>
      </w:r>
      <w:r w:rsidR="003C2D90">
        <w:rPr>
          <w:rFonts w:hint="eastAsia"/>
          <w:lang w:eastAsia="zh-CN"/>
        </w:rPr>
        <w:t>collision</w:t>
      </w:r>
      <w:r w:rsidR="003C2D90">
        <w:rPr>
          <w:lang w:eastAsia="zh-CN"/>
        </w:rPr>
        <w:t>.</w:t>
      </w:r>
      <w:r w:rsidR="003C2D90">
        <w:rPr>
          <w:rFonts w:hint="eastAsia"/>
          <w:lang w:eastAsia="zh-CN"/>
        </w:rPr>
        <w:t xml:space="preserve"> </w:t>
      </w:r>
      <w:r w:rsidR="003C2D90">
        <w:t>Therefore, OCC</w:t>
      </w:r>
      <w:r>
        <w:rPr>
          <w:lang w:eastAsia="zh-CN"/>
        </w:rPr>
        <w:t>-based SA scheme</w:t>
      </w:r>
      <w:r w:rsidR="003C2D90">
        <w:t xml:space="preserve"> achieves </w:t>
      </w:r>
      <w:r w:rsidRPr="0038378C">
        <w:t>the lowest</w:t>
      </w:r>
      <w:r w:rsidR="003C2D90">
        <w:rPr>
          <w:rFonts w:hint="eastAsia"/>
          <w:lang w:eastAsia="zh-CN"/>
        </w:rPr>
        <w:t xml:space="preserve"> </w:t>
      </w:r>
      <w:r w:rsidR="003C2D90">
        <w:t>packet loss ratio</w:t>
      </w:r>
      <w:r w:rsidR="003C2D90">
        <w:rPr>
          <w:rFonts w:hint="eastAsia"/>
          <w:lang w:eastAsia="zh-CN"/>
        </w:rPr>
        <w:t xml:space="preserve">. </w:t>
      </w:r>
    </w:p>
    <w:p w14:paraId="7EE687AF" w14:textId="40276A84" w:rsidR="004B0060" w:rsidRDefault="004B0060">
      <w:pPr>
        <w:jc w:val="both"/>
        <w:rPr>
          <w:lang w:eastAsia="zh-CN"/>
        </w:rPr>
      </w:pPr>
      <w:r>
        <w:rPr>
          <w:lang w:eastAsia="zh-CN"/>
        </w:rPr>
        <w:t xml:space="preserve">It can also be noticed that </w:t>
      </w:r>
      <w:r>
        <w:rPr>
          <w:rFonts w:hint="eastAsia"/>
          <w:lang w:eastAsia="zh-CN"/>
        </w:rPr>
        <w:t>OCC-based CRDSA, with the dual benefits of code division and interference cancellation technologies, offers the best performance</w:t>
      </w:r>
      <w:r>
        <w:rPr>
          <w:lang w:eastAsia="zh-CN"/>
        </w:rPr>
        <w:t xml:space="preserve">, even in the </w:t>
      </w:r>
      <w:r>
        <w:rPr>
          <w:rFonts w:hint="eastAsia"/>
          <w:lang w:eastAsia="zh-CN"/>
        </w:rPr>
        <w:t xml:space="preserve">medium or high load </w:t>
      </w:r>
      <w:r>
        <w:t>conditions.</w:t>
      </w:r>
    </w:p>
    <w:p w14:paraId="7EB8D8AA" w14:textId="29A6568D" w:rsidR="00C801A9" w:rsidRDefault="00C53DA7">
      <w:pPr>
        <w:jc w:val="both"/>
        <w:rPr>
          <w:lang w:eastAsia="zh-CN"/>
        </w:rPr>
      </w:pPr>
      <w:r>
        <w:rPr>
          <w:lang w:eastAsia="zh-CN"/>
        </w:rPr>
        <w:t>The legacy SA scheme perform</w:t>
      </w:r>
      <w:r>
        <w:rPr>
          <w:rFonts w:hint="eastAsia"/>
          <w:lang w:eastAsia="zh-CN"/>
        </w:rPr>
        <w:t>s</w:t>
      </w:r>
      <w:r>
        <w:rPr>
          <w:lang w:eastAsia="zh-CN"/>
        </w:rPr>
        <w:t xml:space="preserve"> </w:t>
      </w:r>
      <w:r w:rsidRPr="00957F25">
        <w:rPr>
          <w:lang w:eastAsia="zh-CN"/>
        </w:rPr>
        <w:t>the worst</w:t>
      </w:r>
      <w:r>
        <w:rPr>
          <w:lang w:eastAsia="zh-CN"/>
        </w:rPr>
        <w:t xml:space="preserve"> under the low load condition</w:t>
      </w:r>
      <w:r>
        <w:t>. The reason may be that</w:t>
      </w:r>
      <w:r w:rsidR="00C739FD">
        <w:t xml:space="preserve"> in this scheme, not only it lacks</w:t>
      </w:r>
      <w:r w:rsidR="00C739FD" w:rsidRPr="00C739FD">
        <w:rPr>
          <w:lang w:eastAsia="zh-CN"/>
        </w:rPr>
        <w:t xml:space="preserve"> the higher probability of successful reception won by</w:t>
      </w:r>
      <w:r w:rsidR="00C739FD">
        <w:rPr>
          <w:lang w:eastAsia="zh-CN"/>
        </w:rPr>
        <w:t xml:space="preserve"> multiple</w:t>
      </w:r>
      <w:r w:rsidR="00C739FD" w:rsidRPr="00C739FD">
        <w:rPr>
          <w:lang w:eastAsia="zh-CN"/>
        </w:rPr>
        <w:t xml:space="preserve"> replica</w:t>
      </w:r>
      <w:r w:rsidR="00C739FD">
        <w:rPr>
          <w:lang w:eastAsia="zh-CN"/>
        </w:rPr>
        <w:t>s</w:t>
      </w:r>
      <w:r w:rsidR="00C739FD" w:rsidRPr="00C739FD">
        <w:rPr>
          <w:lang w:eastAsia="zh-CN"/>
        </w:rPr>
        <w:t xml:space="preserve"> sending, </w:t>
      </w:r>
      <w:r w:rsidR="00C739FD">
        <w:rPr>
          <w:lang w:eastAsia="zh-CN"/>
        </w:rPr>
        <w:t>but also</w:t>
      </w:r>
      <w:r w:rsidR="00C739FD" w:rsidRPr="00C739FD">
        <w:rPr>
          <w:lang w:eastAsia="zh-CN"/>
        </w:rPr>
        <w:t xml:space="preserve"> the conflict cannot be effectively resolved due to the lack of optimized </w:t>
      </w:r>
      <w:r w:rsidR="00C739FD">
        <w:rPr>
          <w:lang w:eastAsia="zh-CN"/>
        </w:rPr>
        <w:t>contention</w:t>
      </w:r>
      <w:r w:rsidR="00C739FD" w:rsidRPr="00C739FD">
        <w:rPr>
          <w:lang w:eastAsia="zh-CN"/>
        </w:rPr>
        <w:t xml:space="preserve"> resolution or </w:t>
      </w:r>
      <w:r w:rsidR="00C739FD">
        <w:rPr>
          <w:lang w:eastAsia="zh-CN"/>
        </w:rPr>
        <w:t>multiplexing</w:t>
      </w:r>
      <w:r w:rsidR="00C739FD" w:rsidRPr="00C739FD">
        <w:rPr>
          <w:lang w:eastAsia="zh-CN"/>
        </w:rPr>
        <w:t xml:space="preserve"> mechanism</w:t>
      </w:r>
      <w:r w:rsidR="003C2D90">
        <w:rPr>
          <w:rFonts w:hint="eastAsia"/>
          <w:lang w:eastAsia="zh-CN"/>
        </w:rPr>
        <w:t>.</w:t>
      </w:r>
      <w:r w:rsidR="00C739FD">
        <w:rPr>
          <w:lang w:eastAsia="zh-CN"/>
        </w:rPr>
        <w:t xml:space="preserve"> However, under </w:t>
      </w:r>
      <w:r w:rsidR="00C739FD">
        <w:rPr>
          <w:rFonts w:hint="eastAsia"/>
          <w:lang w:eastAsia="zh-CN"/>
        </w:rPr>
        <w:t xml:space="preserve">high load </w:t>
      </w:r>
      <w:r w:rsidR="00C739FD">
        <w:t xml:space="preserve">condition, legacy SA scheme </w:t>
      </w:r>
      <w:r w:rsidR="00C739FD" w:rsidRPr="00C739FD">
        <w:t xml:space="preserve">is still </w:t>
      </w:r>
      <w:r w:rsidR="00C739FD">
        <w:t xml:space="preserve">slightly </w:t>
      </w:r>
      <w:r w:rsidR="00C739FD" w:rsidRPr="00C739FD">
        <w:t xml:space="preserve">better than </w:t>
      </w:r>
      <w:r w:rsidR="00957F25">
        <w:t>DSA and CRDSA.</w:t>
      </w:r>
    </w:p>
    <w:p w14:paraId="145CF27D" w14:textId="77777777" w:rsidR="008320CE" w:rsidRPr="008320CE" w:rsidRDefault="008320CE" w:rsidP="008320CE">
      <w:pPr>
        <w:jc w:val="both"/>
        <w:rPr>
          <w:rFonts w:eastAsia="宋体"/>
          <w:b/>
          <w:u w:val="single"/>
          <w:lang w:eastAsia="zh-CN"/>
        </w:rPr>
      </w:pPr>
      <w:r w:rsidRPr="008320CE">
        <w:rPr>
          <w:b/>
          <w:u w:val="single"/>
        </w:rPr>
        <w:t>#Ev-</w:t>
      </w:r>
      <w:r>
        <w:rPr>
          <w:b/>
          <w:u w:val="single"/>
        </w:rPr>
        <w:t>2</w:t>
      </w:r>
      <w:r w:rsidRPr="008320CE">
        <w:rPr>
          <w:b/>
          <w:u w:val="single"/>
        </w:rPr>
        <w:t>: The packet loss ratio against the load</w:t>
      </w:r>
      <w:r w:rsidRPr="008320CE">
        <w:rPr>
          <w:rFonts w:eastAsia="宋体" w:hint="eastAsia"/>
          <w:b/>
          <w:u w:val="single"/>
          <w:lang w:eastAsia="zh-CN"/>
        </w:rPr>
        <w:t xml:space="preserve"> (lambda)</w:t>
      </w:r>
      <w:r w:rsidRPr="008320CE">
        <w:rPr>
          <w:b/>
          <w:u w:val="single"/>
        </w:rPr>
        <w:t>, assuming</w:t>
      </w:r>
      <w:r>
        <w:rPr>
          <w:b/>
          <w:u w:val="single"/>
        </w:rPr>
        <w:t xml:space="preserve"> with </w:t>
      </w:r>
      <w:r w:rsidRPr="008320CE">
        <w:rPr>
          <w:b/>
          <w:u w:val="single"/>
        </w:rPr>
        <w:t>repetiti</w:t>
      </w:r>
      <w:r w:rsidRPr="008320CE">
        <w:rPr>
          <w:rFonts w:eastAsia="宋体" w:hint="eastAsia"/>
          <w:b/>
          <w:u w:val="single"/>
          <w:lang w:eastAsia="zh-CN"/>
        </w:rPr>
        <w:t>on</w:t>
      </w:r>
      <w:r w:rsidRPr="008320CE">
        <w:rPr>
          <w:b/>
          <w:u w:val="single"/>
        </w:rPr>
        <w:t xml:space="preserve"> transmission</w:t>
      </w:r>
      <w:r w:rsidRPr="008320CE">
        <w:rPr>
          <w:rFonts w:eastAsia="宋体" w:hint="eastAsia"/>
          <w:b/>
          <w:u w:val="single"/>
          <w:lang w:eastAsia="zh-CN"/>
        </w:rPr>
        <w:t xml:space="preserve"> </w:t>
      </w:r>
    </w:p>
    <w:p w14:paraId="198FBB4E" w14:textId="7166143F" w:rsidR="00F63FE8" w:rsidRDefault="00F63FE8" w:rsidP="00F63FE8">
      <w:pPr>
        <w:rPr>
          <w:rFonts w:eastAsia="等线"/>
          <w:lang w:eastAsia="zh-CN"/>
        </w:rPr>
      </w:pPr>
      <w:r>
        <w:rPr>
          <w:rFonts w:eastAsia="等线"/>
          <w:noProof/>
          <w:lang w:eastAsia="zh-CN"/>
        </w:rPr>
        <w:drawing>
          <wp:inline distT="0" distB="0" distL="0" distR="0" wp14:anchorId="32815F23" wp14:editId="145E8317">
            <wp:extent cx="3096000" cy="2088000"/>
            <wp:effectExtent l="0" t="0" r="9525" b="762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6000" cy="2088000"/>
                    </a:xfrm>
                    <a:prstGeom prst="rect">
                      <a:avLst/>
                    </a:prstGeom>
                    <a:noFill/>
                    <a:ln>
                      <a:noFill/>
                    </a:ln>
                  </pic:spPr>
                </pic:pic>
              </a:graphicData>
            </a:graphic>
          </wp:inline>
        </w:drawing>
      </w:r>
      <w:r>
        <w:rPr>
          <w:rFonts w:eastAsia="等线"/>
          <w:lang w:eastAsia="zh-CN"/>
        </w:rPr>
        <w:t xml:space="preserve">   </w:t>
      </w:r>
      <w:r w:rsidR="00A7161A">
        <w:rPr>
          <w:rFonts w:eastAsia="等线"/>
          <w:lang w:eastAsia="zh-CN"/>
        </w:rPr>
        <w:t xml:space="preserve"> </w:t>
      </w:r>
      <w:r>
        <w:rPr>
          <w:rFonts w:eastAsia="等线" w:hint="eastAsia"/>
          <w:lang w:eastAsia="zh-CN"/>
        </w:rPr>
        <w:t xml:space="preserve"> </w:t>
      </w:r>
      <w:r>
        <w:rPr>
          <w:rFonts w:eastAsia="等线" w:hint="eastAsia"/>
          <w:noProof/>
          <w:lang w:eastAsia="zh-CN"/>
        </w:rPr>
        <w:drawing>
          <wp:inline distT="0" distB="0" distL="0" distR="0" wp14:anchorId="5E63F969" wp14:editId="3FE6D4F5">
            <wp:extent cx="3096000" cy="2088000"/>
            <wp:effectExtent l="0" t="0" r="9525" b="762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000" cy="2088000"/>
                    </a:xfrm>
                    <a:prstGeom prst="rect">
                      <a:avLst/>
                    </a:prstGeom>
                    <a:noFill/>
                    <a:ln>
                      <a:noFill/>
                    </a:ln>
                  </pic:spPr>
                </pic:pic>
              </a:graphicData>
            </a:graphic>
          </wp:inline>
        </w:drawing>
      </w:r>
    </w:p>
    <w:p w14:paraId="1EA314EA" w14:textId="77777777" w:rsidR="00A7161A" w:rsidRPr="00F66D2B" w:rsidRDefault="00A7161A" w:rsidP="00A7161A">
      <w:pPr>
        <w:pStyle w:val="af4"/>
        <w:ind w:left="360" w:firstLineChars="700" w:firstLine="1400"/>
        <w:rPr>
          <w:lang w:eastAsia="zh-CN"/>
        </w:rPr>
      </w:pPr>
      <w:r>
        <w:rPr>
          <w:lang w:eastAsia="zh-CN"/>
        </w:rPr>
        <w:t xml:space="preserve">(a) </w:t>
      </w:r>
      <w:r w:rsidRPr="00F66D2B">
        <w:rPr>
          <w:rFonts w:hint="eastAsia"/>
          <w:lang w:eastAsia="zh-CN"/>
        </w:rPr>
        <w:t>R</w:t>
      </w:r>
      <w:r w:rsidRPr="00F66D2B">
        <w:rPr>
          <w:lang w:eastAsia="zh-CN"/>
        </w:rPr>
        <w:t xml:space="preserve">aw Figure  </w:t>
      </w:r>
      <w:r>
        <w:rPr>
          <w:lang w:eastAsia="zh-CN"/>
        </w:rPr>
        <w:t xml:space="preserve">                                                                              </w:t>
      </w:r>
      <w:r w:rsidRPr="00F66D2B">
        <w:rPr>
          <w:lang w:eastAsia="zh-CN"/>
        </w:rPr>
        <w:t xml:space="preserve">  (b)</w:t>
      </w:r>
      <w:r>
        <w:rPr>
          <w:lang w:eastAsia="zh-CN"/>
        </w:rPr>
        <w:t xml:space="preserve"> </w:t>
      </w:r>
      <w:r w:rsidRPr="00F66D2B">
        <w:rPr>
          <w:lang w:eastAsia="zh-CN"/>
        </w:rPr>
        <w:t>Zoomed Figure</w:t>
      </w:r>
    </w:p>
    <w:p w14:paraId="4D5D626D" w14:textId="3A11658B" w:rsidR="008320CE" w:rsidRPr="00A7161A" w:rsidRDefault="008320CE" w:rsidP="00F63FE8">
      <w:pPr>
        <w:jc w:val="center"/>
        <w:rPr>
          <w:rFonts w:eastAsia="等线"/>
          <w:lang w:eastAsia="zh-CN"/>
        </w:rPr>
      </w:pPr>
      <w:r w:rsidRPr="00A7161A">
        <w:t>Figure 2.</w:t>
      </w:r>
      <w:r w:rsidRPr="00A7161A">
        <w:rPr>
          <w:b/>
        </w:rPr>
        <w:t xml:space="preserve"> </w:t>
      </w:r>
      <w:r w:rsidRPr="00A7161A">
        <w:t>The packet loss ratio against the load</w:t>
      </w:r>
      <w:r w:rsidRPr="00A7161A">
        <w:rPr>
          <w:rFonts w:eastAsia="宋体" w:hint="eastAsia"/>
          <w:lang w:eastAsia="zh-CN"/>
        </w:rPr>
        <w:t xml:space="preserve"> (</w:t>
      </w:r>
      <w:r w:rsidRPr="00A7161A">
        <w:rPr>
          <w:rFonts w:eastAsia="宋体"/>
          <w:lang w:eastAsia="zh-CN"/>
        </w:rPr>
        <w:t>with repetition</w:t>
      </w:r>
      <w:r w:rsidRPr="00A7161A">
        <w:rPr>
          <w:rFonts w:eastAsia="宋体" w:hint="eastAsia"/>
          <w:lang w:eastAsia="zh-CN"/>
        </w:rPr>
        <w:t>)</w:t>
      </w:r>
    </w:p>
    <w:p w14:paraId="1295BD27" w14:textId="2E7A2F23" w:rsidR="00C801A9" w:rsidRDefault="0038378C">
      <w:pPr>
        <w:jc w:val="both"/>
      </w:pPr>
      <w:r>
        <w:lastRenderedPageBreak/>
        <w:t>In Figure 2,</w:t>
      </w:r>
      <w:r w:rsidRPr="008320CE">
        <w:t xml:space="preserve"> </w:t>
      </w:r>
      <w:r>
        <w:t>the packet loss ratio is plotted against the load</w:t>
      </w:r>
      <w:r>
        <w:rPr>
          <w:rFonts w:hint="eastAsia"/>
          <w:lang w:eastAsia="zh-CN"/>
        </w:rPr>
        <w:t xml:space="preserve"> (lambda)</w:t>
      </w:r>
      <w:r>
        <w:rPr>
          <w:lang w:eastAsia="zh-CN"/>
        </w:rPr>
        <w:t xml:space="preserve"> for each anti-collision scheme, assuming with repetition transmission. T</w:t>
      </w:r>
      <w:r w:rsidR="003C2D90">
        <w:rPr>
          <w:rFonts w:hint="eastAsia"/>
          <w:lang w:eastAsia="zh-CN"/>
        </w:rPr>
        <w:t>he r</w:t>
      </w:r>
      <w:r w:rsidR="003C2D90">
        <w:rPr>
          <w:lang w:eastAsia="zh-CN"/>
        </w:rPr>
        <w:t>epetiti</w:t>
      </w:r>
      <w:r w:rsidR="003C2D90">
        <w:rPr>
          <w:rFonts w:hint="eastAsia"/>
          <w:lang w:eastAsia="zh-CN"/>
        </w:rPr>
        <w:t>on</w:t>
      </w:r>
      <w:r w:rsidR="003C2D90">
        <w:rPr>
          <w:lang w:eastAsia="zh-CN"/>
        </w:rPr>
        <w:t xml:space="preserve"> transmission</w:t>
      </w:r>
      <w:r w:rsidR="003C2D90">
        <w:rPr>
          <w:rFonts w:hint="eastAsia"/>
          <w:lang w:eastAsia="zh-CN"/>
        </w:rPr>
        <w:t xml:space="preserve"> is observed to</w:t>
      </w:r>
      <w:r w:rsidR="003C2D90">
        <w:rPr>
          <w:lang w:eastAsia="zh-CN"/>
        </w:rPr>
        <w:t xml:space="preserve"> significantly increase the probability of collisions</w:t>
      </w:r>
      <w:r w:rsidR="003C2D90">
        <w:rPr>
          <w:rFonts w:hint="eastAsia"/>
          <w:lang w:eastAsia="zh-CN"/>
        </w:rPr>
        <w:t xml:space="preserve">. Under the </w:t>
      </w:r>
      <w:r>
        <w:rPr>
          <w:lang w:eastAsia="zh-CN"/>
        </w:rPr>
        <w:t>high load condition</w:t>
      </w:r>
      <w:r w:rsidR="003C2D90">
        <w:rPr>
          <w:rFonts w:hint="eastAsia"/>
          <w:lang w:eastAsia="zh-CN"/>
        </w:rPr>
        <w:t xml:space="preserve">, </w:t>
      </w:r>
      <w:r w:rsidR="00624DE8" w:rsidRPr="00624DE8">
        <w:rPr>
          <w:lang w:eastAsia="zh-CN"/>
        </w:rPr>
        <w:t>all solutions of DSA and CRDSA, as well as their combinations with OCC</w:t>
      </w:r>
      <w:r w:rsidR="00624DE8">
        <w:rPr>
          <w:lang w:eastAsia="zh-CN"/>
        </w:rPr>
        <w:t xml:space="preserve"> </w:t>
      </w:r>
      <w:r>
        <w:rPr>
          <w:lang w:eastAsia="zh-CN"/>
        </w:rPr>
        <w:t xml:space="preserve">face </w:t>
      </w:r>
      <w:r w:rsidR="003C2D90">
        <w:rPr>
          <w:lang w:eastAsia="zh-CN"/>
        </w:rPr>
        <w:t>exacerbate</w:t>
      </w:r>
      <w:r>
        <w:rPr>
          <w:lang w:eastAsia="zh-CN"/>
        </w:rPr>
        <w:t>d</w:t>
      </w:r>
      <w:r w:rsidR="003C2D90">
        <w:rPr>
          <w:lang w:eastAsia="zh-CN"/>
        </w:rPr>
        <w:t xml:space="preserve"> collisions</w:t>
      </w:r>
      <w:r w:rsidR="003C2D90">
        <w:rPr>
          <w:rFonts w:hint="eastAsia"/>
          <w:lang w:eastAsia="zh-CN"/>
        </w:rPr>
        <w:t xml:space="preserve"> and </w:t>
      </w:r>
      <w:r>
        <w:rPr>
          <w:lang w:eastAsia="zh-CN"/>
        </w:rPr>
        <w:t xml:space="preserve">quickly </w:t>
      </w:r>
      <w:r w:rsidR="003C2D90">
        <w:rPr>
          <w:lang w:eastAsia="zh-CN"/>
        </w:rPr>
        <w:t>degrade</w:t>
      </w:r>
      <w:r>
        <w:rPr>
          <w:lang w:eastAsia="zh-CN"/>
        </w:rPr>
        <w:t>d</w:t>
      </w:r>
      <w:r w:rsidR="003C2D90">
        <w:rPr>
          <w:lang w:eastAsia="zh-CN"/>
        </w:rPr>
        <w:t xml:space="preserve"> performance</w:t>
      </w:r>
      <w:r w:rsidR="003C2D90">
        <w:rPr>
          <w:rFonts w:hint="eastAsia"/>
          <w:lang w:eastAsia="zh-CN"/>
        </w:rPr>
        <w:t xml:space="preserve">. </w:t>
      </w:r>
      <w:r>
        <w:rPr>
          <w:lang w:eastAsia="zh-CN"/>
        </w:rPr>
        <w:t xml:space="preserve">Meanwhile, </w:t>
      </w:r>
      <w:r w:rsidR="003C2D90">
        <w:t>OCC</w:t>
      </w:r>
      <w:r>
        <w:t xml:space="preserve">-based SA scheme shows </w:t>
      </w:r>
      <w:r w:rsidRPr="0038378C">
        <w:t>the lowest</w:t>
      </w:r>
      <w:r w:rsidR="003C2D90">
        <w:rPr>
          <w:rFonts w:eastAsia="宋体" w:hint="eastAsia"/>
          <w:lang w:eastAsia="zh-CN"/>
        </w:rPr>
        <w:t xml:space="preserve"> </w:t>
      </w:r>
      <w:r w:rsidR="003C2D90">
        <w:t>packet loss ratio</w:t>
      </w:r>
      <w:r>
        <w:t xml:space="preserve"> and best performance</w:t>
      </w:r>
      <w:r w:rsidR="00957F25">
        <w:t xml:space="preserve"> under all the load conditions</w:t>
      </w:r>
      <w:r w:rsidR="003C2D90">
        <w:rPr>
          <w:rFonts w:hint="eastAsia"/>
          <w:lang w:eastAsia="zh-CN"/>
        </w:rPr>
        <w:t>.</w:t>
      </w:r>
    </w:p>
    <w:p w14:paraId="15863492" w14:textId="78317A9B" w:rsidR="00C801A9" w:rsidRDefault="003C2D90">
      <w:pPr>
        <w:jc w:val="both"/>
        <w:rPr>
          <w:rFonts w:eastAsia="宋体"/>
          <w:b/>
          <w:bCs/>
          <w:lang w:eastAsia="zh-CN"/>
        </w:rPr>
      </w:pPr>
      <w:r>
        <w:rPr>
          <w:rFonts w:eastAsia="宋体" w:hint="eastAsia"/>
          <w:b/>
          <w:bCs/>
          <w:lang w:eastAsia="zh-CN"/>
        </w:rPr>
        <w:t>Observation</w:t>
      </w:r>
      <w:r w:rsidR="004B0060">
        <w:rPr>
          <w:rFonts w:eastAsia="宋体"/>
          <w:b/>
          <w:bCs/>
          <w:lang w:eastAsia="zh-CN"/>
        </w:rPr>
        <w:t xml:space="preserve"> 1a</w:t>
      </w:r>
      <w:r>
        <w:rPr>
          <w:rFonts w:eastAsia="宋体" w:hint="eastAsia"/>
          <w:b/>
          <w:bCs/>
          <w:lang w:eastAsia="zh-CN"/>
        </w:rPr>
        <w:t xml:space="preserve">: </w:t>
      </w:r>
      <w:r>
        <w:rPr>
          <w:rFonts w:hint="eastAsia"/>
          <w:b/>
          <w:bCs/>
          <w:lang w:eastAsia="zh-CN"/>
        </w:rPr>
        <w:t xml:space="preserve">Under the medium or high load </w:t>
      </w:r>
      <w:r>
        <w:rPr>
          <w:b/>
          <w:bCs/>
        </w:rPr>
        <w:t>conditions</w:t>
      </w:r>
      <w:r>
        <w:rPr>
          <w:rFonts w:eastAsia="宋体" w:hint="eastAsia"/>
          <w:b/>
          <w:bCs/>
          <w:lang w:eastAsia="zh-CN"/>
        </w:rPr>
        <w:t xml:space="preserve"> and </w:t>
      </w:r>
      <w:r w:rsidR="00957F25">
        <w:rPr>
          <w:rFonts w:eastAsia="宋体"/>
          <w:b/>
          <w:bCs/>
          <w:lang w:eastAsia="zh-CN"/>
        </w:rPr>
        <w:t xml:space="preserve">with </w:t>
      </w:r>
      <w:r>
        <w:rPr>
          <w:b/>
          <w:bCs/>
        </w:rPr>
        <w:t>repetiti</w:t>
      </w:r>
      <w:r>
        <w:rPr>
          <w:rFonts w:eastAsia="宋体" w:hint="eastAsia"/>
          <w:b/>
          <w:bCs/>
          <w:lang w:eastAsia="zh-CN"/>
        </w:rPr>
        <w:t>on</w:t>
      </w:r>
      <w:r>
        <w:rPr>
          <w:b/>
          <w:bCs/>
        </w:rPr>
        <w:t xml:space="preserve"> transmission</w:t>
      </w:r>
      <w:r>
        <w:rPr>
          <w:rFonts w:hint="eastAsia"/>
          <w:b/>
          <w:bCs/>
          <w:lang w:eastAsia="zh-CN"/>
        </w:rPr>
        <w:t>, OCC</w:t>
      </w:r>
      <w:r w:rsidR="00957F25">
        <w:rPr>
          <w:b/>
          <w:bCs/>
          <w:lang w:eastAsia="zh-CN"/>
        </w:rPr>
        <w:t>-based</w:t>
      </w:r>
      <w:r w:rsidR="00297651">
        <w:rPr>
          <w:b/>
          <w:bCs/>
          <w:lang w:eastAsia="zh-CN"/>
        </w:rPr>
        <w:t xml:space="preserve"> SA scheme</w:t>
      </w:r>
      <w:r>
        <w:rPr>
          <w:b/>
          <w:bCs/>
          <w:lang w:eastAsia="zh-CN"/>
        </w:rPr>
        <w:t xml:space="preserve"> </w:t>
      </w:r>
      <w:r w:rsidR="00183A5A">
        <w:rPr>
          <w:b/>
          <w:bCs/>
          <w:lang w:eastAsia="zh-CN"/>
        </w:rPr>
        <w:t xml:space="preserve">can </w:t>
      </w:r>
      <w:r>
        <w:rPr>
          <w:b/>
          <w:bCs/>
        </w:rPr>
        <w:t>achieve</w:t>
      </w:r>
      <w:r w:rsidR="00183A5A" w:rsidRPr="00183A5A">
        <w:t xml:space="preserve"> </w:t>
      </w:r>
      <w:r w:rsidR="00183A5A" w:rsidRPr="00183A5A">
        <w:rPr>
          <w:b/>
          <w:bCs/>
          <w:lang w:eastAsia="zh-CN"/>
        </w:rPr>
        <w:t>the lowest</w:t>
      </w:r>
      <w:r w:rsidR="00183A5A" w:rsidRPr="00183A5A">
        <w:rPr>
          <w:rFonts w:hint="eastAsia"/>
          <w:b/>
          <w:bCs/>
          <w:lang w:eastAsia="zh-CN"/>
        </w:rPr>
        <w:t xml:space="preserve"> </w:t>
      </w:r>
      <w:r>
        <w:rPr>
          <w:b/>
          <w:bCs/>
        </w:rPr>
        <w:t>packet loss ratio</w:t>
      </w:r>
      <w:r>
        <w:rPr>
          <w:rFonts w:eastAsia="宋体" w:hint="eastAsia"/>
          <w:b/>
          <w:bCs/>
          <w:lang w:eastAsia="zh-CN"/>
        </w:rPr>
        <w:t>.</w:t>
      </w:r>
    </w:p>
    <w:p w14:paraId="589B8FBE" w14:textId="77777777" w:rsidR="00C53DA7" w:rsidRPr="008320CE" w:rsidRDefault="00C53DA7" w:rsidP="00C53DA7">
      <w:pPr>
        <w:jc w:val="both"/>
        <w:rPr>
          <w:rFonts w:eastAsia="宋体"/>
          <w:b/>
          <w:u w:val="single"/>
          <w:lang w:eastAsia="zh-CN"/>
        </w:rPr>
      </w:pPr>
      <w:r w:rsidRPr="008320CE">
        <w:rPr>
          <w:b/>
          <w:u w:val="single"/>
        </w:rPr>
        <w:t>#Ev-</w:t>
      </w:r>
      <w:r>
        <w:rPr>
          <w:b/>
          <w:u w:val="single"/>
        </w:rPr>
        <w:t>3</w:t>
      </w:r>
      <w:r w:rsidRPr="008320CE">
        <w:rPr>
          <w:b/>
          <w:u w:val="single"/>
        </w:rPr>
        <w:t xml:space="preserve">: The </w:t>
      </w:r>
      <w:r>
        <w:rPr>
          <w:b/>
          <w:u w:val="single"/>
        </w:rPr>
        <w:t>throughput</w:t>
      </w:r>
      <w:r w:rsidRPr="008320CE">
        <w:rPr>
          <w:b/>
          <w:u w:val="single"/>
        </w:rPr>
        <w:t xml:space="preserve"> against the load</w:t>
      </w:r>
      <w:r w:rsidRPr="008320CE">
        <w:rPr>
          <w:rFonts w:eastAsia="宋体" w:hint="eastAsia"/>
          <w:b/>
          <w:u w:val="single"/>
          <w:lang w:eastAsia="zh-CN"/>
        </w:rPr>
        <w:t xml:space="preserve"> (lambda)</w:t>
      </w:r>
      <w:r w:rsidRPr="008320CE">
        <w:rPr>
          <w:b/>
          <w:u w:val="single"/>
        </w:rPr>
        <w:t>, assuming</w:t>
      </w:r>
      <w:r>
        <w:rPr>
          <w:b/>
          <w:u w:val="single"/>
        </w:rPr>
        <w:t xml:space="preserve"> no </w:t>
      </w:r>
      <w:r w:rsidRPr="008320CE">
        <w:rPr>
          <w:b/>
          <w:u w:val="single"/>
        </w:rPr>
        <w:t>repetiti</w:t>
      </w:r>
      <w:r w:rsidRPr="008320CE">
        <w:rPr>
          <w:rFonts w:eastAsia="宋体" w:hint="eastAsia"/>
          <w:b/>
          <w:u w:val="single"/>
          <w:lang w:eastAsia="zh-CN"/>
        </w:rPr>
        <w:t>on</w:t>
      </w:r>
      <w:r w:rsidRPr="008320CE">
        <w:rPr>
          <w:b/>
          <w:u w:val="single"/>
        </w:rPr>
        <w:t xml:space="preserve"> transmission</w:t>
      </w:r>
      <w:r w:rsidRPr="008320CE">
        <w:rPr>
          <w:rFonts w:eastAsia="宋体" w:hint="eastAsia"/>
          <w:b/>
          <w:u w:val="single"/>
          <w:lang w:eastAsia="zh-CN"/>
        </w:rPr>
        <w:t xml:space="preserve"> </w:t>
      </w:r>
    </w:p>
    <w:p w14:paraId="62E64988" w14:textId="39A09935" w:rsidR="00C801A9" w:rsidRDefault="00C764F8">
      <w:pPr>
        <w:jc w:val="center"/>
        <w:rPr>
          <w:rFonts w:eastAsia="等线"/>
          <w:lang w:eastAsia="zh-CN"/>
        </w:rPr>
      </w:pPr>
      <w:r w:rsidRPr="00DA1A61">
        <w:rPr>
          <w:noProof/>
          <w:lang w:eastAsia="zh-CN"/>
        </w:rPr>
        <w:drawing>
          <wp:inline distT="0" distB="0" distL="0" distR="0" wp14:anchorId="61225B25" wp14:editId="3D85BC78">
            <wp:extent cx="4320000" cy="2520000"/>
            <wp:effectExtent l="0" t="0" r="0" b="0"/>
            <wp:docPr id="28" name="图片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520000"/>
                    </a:xfrm>
                    <a:prstGeom prst="rect">
                      <a:avLst/>
                    </a:prstGeom>
                    <a:noFill/>
                    <a:ln>
                      <a:noFill/>
                    </a:ln>
                  </pic:spPr>
                </pic:pic>
              </a:graphicData>
            </a:graphic>
          </wp:inline>
        </w:drawing>
      </w:r>
    </w:p>
    <w:p w14:paraId="379FDA9F" w14:textId="77777777" w:rsidR="00AB5539" w:rsidRPr="00A7161A" w:rsidRDefault="00AB5539">
      <w:pPr>
        <w:jc w:val="center"/>
        <w:rPr>
          <w:rFonts w:eastAsia="等线"/>
          <w:lang w:eastAsia="zh-CN"/>
        </w:rPr>
      </w:pPr>
      <w:r w:rsidRPr="00A7161A">
        <w:t>Figure 3.</w:t>
      </w:r>
      <w:r w:rsidRPr="00A7161A">
        <w:rPr>
          <w:b/>
        </w:rPr>
        <w:t xml:space="preserve"> </w:t>
      </w:r>
      <w:r w:rsidRPr="00A7161A">
        <w:t>The throughput against the load</w:t>
      </w:r>
      <w:r w:rsidRPr="00A7161A">
        <w:rPr>
          <w:rFonts w:eastAsia="宋体" w:hint="eastAsia"/>
          <w:lang w:eastAsia="zh-CN"/>
        </w:rPr>
        <w:t xml:space="preserve"> (</w:t>
      </w:r>
      <w:r w:rsidRPr="00A7161A">
        <w:rPr>
          <w:rFonts w:eastAsia="宋体"/>
          <w:lang w:eastAsia="zh-CN"/>
        </w:rPr>
        <w:t>without repetition</w:t>
      </w:r>
      <w:r w:rsidRPr="00A7161A">
        <w:rPr>
          <w:rFonts w:eastAsia="宋体" w:hint="eastAsia"/>
          <w:lang w:eastAsia="zh-CN"/>
        </w:rPr>
        <w:t>)</w:t>
      </w:r>
    </w:p>
    <w:p w14:paraId="0A92D50A" w14:textId="65382057" w:rsidR="00C801A9" w:rsidRDefault="00C53DA7" w:rsidP="00C53DA7">
      <w:pPr>
        <w:rPr>
          <w:lang w:eastAsia="zh-CN"/>
        </w:rPr>
      </w:pPr>
      <w:r>
        <w:rPr>
          <w:rFonts w:eastAsia="宋体" w:hint="eastAsia"/>
          <w:lang w:eastAsia="zh-CN"/>
        </w:rPr>
        <w:t>I</w:t>
      </w:r>
      <w:r>
        <w:t xml:space="preserve">n Figure </w:t>
      </w:r>
      <w:r>
        <w:rPr>
          <w:rFonts w:eastAsia="宋体" w:hint="eastAsia"/>
          <w:lang w:eastAsia="zh-CN"/>
        </w:rPr>
        <w:t>3</w:t>
      </w:r>
      <w:r>
        <w:t>, the throughput is plotted against the load</w:t>
      </w:r>
      <w:r>
        <w:rPr>
          <w:rFonts w:eastAsia="宋体" w:hint="eastAsia"/>
          <w:lang w:eastAsia="zh-CN"/>
        </w:rPr>
        <w:t xml:space="preserve"> (lambda)</w:t>
      </w:r>
      <w:r>
        <w:t>, assuming no repetiti</w:t>
      </w:r>
      <w:r>
        <w:rPr>
          <w:rFonts w:eastAsia="宋体" w:hint="eastAsia"/>
          <w:lang w:eastAsia="zh-CN"/>
        </w:rPr>
        <w:t>on</w:t>
      </w:r>
      <w:r>
        <w:t xml:space="preserve"> transmission.</w:t>
      </w:r>
      <w:r w:rsidR="00AB5539">
        <w:rPr>
          <w:rFonts w:eastAsia="宋体"/>
          <w:lang w:eastAsia="zh-CN"/>
        </w:rPr>
        <w:t xml:space="preserve"> </w:t>
      </w:r>
      <w:r w:rsidR="003C2D90">
        <w:rPr>
          <w:lang w:eastAsia="zh-CN"/>
        </w:rPr>
        <w:t>As the load increases,</w:t>
      </w:r>
      <w:r w:rsidR="003C2D90">
        <w:rPr>
          <w:rFonts w:hint="eastAsia"/>
          <w:lang w:eastAsia="zh-CN"/>
        </w:rPr>
        <w:t xml:space="preserve"> DSA and CRDSA</w:t>
      </w:r>
      <w:r w:rsidR="00687E26">
        <w:rPr>
          <w:lang w:eastAsia="zh-CN"/>
        </w:rPr>
        <w:t xml:space="preserve"> related solutions would</w:t>
      </w:r>
      <w:r w:rsidR="003C2D90">
        <w:rPr>
          <w:lang w:eastAsia="zh-CN"/>
        </w:rPr>
        <w:t xml:space="preserve"> consume more resources</w:t>
      </w:r>
      <w:r w:rsidR="00AB5539">
        <w:rPr>
          <w:lang w:eastAsia="zh-CN"/>
        </w:rPr>
        <w:t xml:space="preserve"> and cause</w:t>
      </w:r>
      <w:r w:rsidR="003C2D90">
        <w:rPr>
          <w:lang w:eastAsia="zh-CN"/>
        </w:rPr>
        <w:t xml:space="preserve"> </w:t>
      </w:r>
      <w:r w:rsidR="003C2D90">
        <w:rPr>
          <w:rFonts w:hint="eastAsia"/>
          <w:lang w:eastAsia="zh-CN"/>
        </w:rPr>
        <w:t xml:space="preserve">more </w:t>
      </w:r>
      <w:r w:rsidR="003C2D90">
        <w:rPr>
          <w:lang w:eastAsia="zh-CN"/>
        </w:rPr>
        <w:t xml:space="preserve">collisions, </w:t>
      </w:r>
      <w:r w:rsidR="003C2D90">
        <w:rPr>
          <w:rFonts w:hint="eastAsia"/>
          <w:lang w:eastAsia="zh-CN"/>
        </w:rPr>
        <w:t>thereby</w:t>
      </w:r>
      <w:r w:rsidR="003C2D90">
        <w:rPr>
          <w:lang w:eastAsia="zh-CN"/>
        </w:rPr>
        <w:t xml:space="preserve"> the probability of successful decoding</w:t>
      </w:r>
      <w:r w:rsidR="00AB5539">
        <w:rPr>
          <w:lang w:eastAsia="zh-CN"/>
        </w:rPr>
        <w:t xml:space="preserve"> is quickly decreased</w:t>
      </w:r>
      <w:r w:rsidR="003C2D90">
        <w:rPr>
          <w:lang w:eastAsia="zh-CN"/>
        </w:rPr>
        <w:t>.</w:t>
      </w:r>
      <w:r w:rsidR="003C2D90">
        <w:rPr>
          <w:rFonts w:hint="eastAsia"/>
          <w:lang w:eastAsia="zh-CN"/>
        </w:rPr>
        <w:t xml:space="preserve"> </w:t>
      </w:r>
      <w:r w:rsidR="003C2D90">
        <w:rPr>
          <w:lang w:eastAsia="zh-CN"/>
        </w:rPr>
        <w:t xml:space="preserve">In contrast, </w:t>
      </w:r>
      <w:r w:rsidR="003C2D90">
        <w:rPr>
          <w:rFonts w:hint="eastAsia"/>
          <w:lang w:eastAsia="zh-CN"/>
        </w:rPr>
        <w:t>for OCC</w:t>
      </w:r>
      <w:r w:rsidR="00AB5539">
        <w:rPr>
          <w:lang w:eastAsia="zh-CN"/>
        </w:rPr>
        <w:t>-based SA scheme</w:t>
      </w:r>
      <w:r w:rsidR="003C2D90">
        <w:rPr>
          <w:rFonts w:hint="eastAsia"/>
          <w:lang w:eastAsia="zh-CN"/>
        </w:rPr>
        <w:t>,</w:t>
      </w:r>
      <w:r w:rsidR="00AB5539" w:rsidRPr="00AB5539">
        <w:rPr>
          <w:lang w:eastAsia="zh-CN"/>
        </w:rPr>
        <w:t xml:space="preserve"> the introduction of the code division multiplexing mechanism</w:t>
      </w:r>
      <w:r w:rsidR="00AB5539">
        <w:rPr>
          <w:lang w:eastAsia="zh-CN"/>
        </w:rPr>
        <w:t xml:space="preserve"> can </w:t>
      </w:r>
      <w:r w:rsidR="00AB5539" w:rsidRPr="00AB5539">
        <w:rPr>
          <w:lang w:eastAsia="zh-CN"/>
        </w:rPr>
        <w:t xml:space="preserve">approximately </w:t>
      </w:r>
      <w:r w:rsidR="009C4B1C" w:rsidRPr="009C4B1C">
        <w:rPr>
          <w:lang w:eastAsia="zh-CN"/>
        </w:rPr>
        <w:t xml:space="preserve">increase the </w:t>
      </w:r>
      <w:r w:rsidR="00AB5539" w:rsidRPr="00AB5539">
        <w:rPr>
          <w:lang w:eastAsia="zh-CN"/>
        </w:rPr>
        <w:t xml:space="preserve">system capacity </w:t>
      </w:r>
      <w:r w:rsidR="009C4B1C" w:rsidRPr="009C4B1C">
        <w:rPr>
          <w:lang w:eastAsia="zh-CN"/>
        </w:rPr>
        <w:t>several times</w:t>
      </w:r>
      <w:r w:rsidR="003C2D90">
        <w:rPr>
          <w:lang w:eastAsia="zh-CN"/>
        </w:rPr>
        <w:t>.</w:t>
      </w:r>
      <w:r w:rsidR="003C2D90">
        <w:rPr>
          <w:rFonts w:hint="eastAsia"/>
          <w:lang w:eastAsia="zh-CN"/>
        </w:rPr>
        <w:t xml:space="preserve"> </w:t>
      </w:r>
      <w:r w:rsidR="003C2D90">
        <w:rPr>
          <w:lang w:eastAsia="zh-CN"/>
        </w:rPr>
        <w:t>Therefore,</w:t>
      </w:r>
      <w:r w:rsidR="003C2D90">
        <w:rPr>
          <w:rFonts w:hint="eastAsia"/>
          <w:lang w:eastAsia="zh-CN"/>
        </w:rPr>
        <w:t xml:space="preserve"> </w:t>
      </w:r>
      <w:r w:rsidR="003C2D90">
        <w:rPr>
          <w:lang w:eastAsia="zh-CN"/>
        </w:rPr>
        <w:t>OCC</w:t>
      </w:r>
      <w:r w:rsidR="009C4B1C">
        <w:rPr>
          <w:lang w:eastAsia="zh-CN"/>
        </w:rPr>
        <w:t>-based SA scheme</w:t>
      </w:r>
      <w:r w:rsidR="003C2D90">
        <w:rPr>
          <w:lang w:eastAsia="zh-CN"/>
        </w:rPr>
        <w:t xml:space="preserve"> </w:t>
      </w:r>
      <w:r w:rsidR="00AB5539">
        <w:rPr>
          <w:lang w:eastAsia="zh-CN"/>
        </w:rPr>
        <w:t>shows the</w:t>
      </w:r>
      <w:r w:rsidR="00687E26">
        <w:rPr>
          <w:lang w:eastAsia="zh-CN"/>
        </w:rPr>
        <w:t xml:space="preserve"> better</w:t>
      </w:r>
      <w:r w:rsidR="003C2D90">
        <w:rPr>
          <w:lang w:eastAsia="zh-CN"/>
        </w:rPr>
        <w:t xml:space="preserve"> throughput.</w:t>
      </w:r>
    </w:p>
    <w:p w14:paraId="3E039ADA" w14:textId="77777777" w:rsidR="00C53DA7" w:rsidRPr="008320CE" w:rsidRDefault="00C53DA7" w:rsidP="00C53DA7">
      <w:pPr>
        <w:jc w:val="both"/>
        <w:rPr>
          <w:rFonts w:eastAsia="宋体"/>
          <w:b/>
          <w:u w:val="single"/>
          <w:lang w:eastAsia="zh-CN"/>
        </w:rPr>
      </w:pPr>
      <w:r w:rsidRPr="008320CE">
        <w:rPr>
          <w:b/>
          <w:u w:val="single"/>
        </w:rPr>
        <w:t>#Ev-</w:t>
      </w:r>
      <w:r>
        <w:rPr>
          <w:b/>
          <w:u w:val="single"/>
        </w:rPr>
        <w:t>4</w:t>
      </w:r>
      <w:r w:rsidRPr="008320CE">
        <w:rPr>
          <w:b/>
          <w:u w:val="single"/>
        </w:rPr>
        <w:t xml:space="preserve">: The </w:t>
      </w:r>
      <w:r>
        <w:rPr>
          <w:b/>
          <w:u w:val="single"/>
        </w:rPr>
        <w:t>throughput</w:t>
      </w:r>
      <w:r w:rsidRPr="008320CE">
        <w:rPr>
          <w:b/>
          <w:u w:val="single"/>
        </w:rPr>
        <w:t xml:space="preserve"> against the load</w:t>
      </w:r>
      <w:r w:rsidRPr="008320CE">
        <w:rPr>
          <w:rFonts w:eastAsia="宋体" w:hint="eastAsia"/>
          <w:b/>
          <w:u w:val="single"/>
          <w:lang w:eastAsia="zh-CN"/>
        </w:rPr>
        <w:t xml:space="preserve"> (lambda)</w:t>
      </w:r>
      <w:r w:rsidRPr="008320CE">
        <w:rPr>
          <w:b/>
          <w:u w:val="single"/>
        </w:rPr>
        <w:t>, assuming</w:t>
      </w:r>
      <w:r>
        <w:rPr>
          <w:b/>
          <w:u w:val="single"/>
        </w:rPr>
        <w:t xml:space="preserve"> </w:t>
      </w:r>
      <w:r w:rsidR="009C4B1C">
        <w:rPr>
          <w:b/>
          <w:u w:val="single"/>
        </w:rPr>
        <w:t>with</w:t>
      </w:r>
      <w:r>
        <w:rPr>
          <w:b/>
          <w:u w:val="single"/>
        </w:rPr>
        <w:t xml:space="preserve"> </w:t>
      </w:r>
      <w:r w:rsidRPr="008320CE">
        <w:rPr>
          <w:b/>
          <w:u w:val="single"/>
        </w:rPr>
        <w:t>repetiti</w:t>
      </w:r>
      <w:r w:rsidRPr="008320CE">
        <w:rPr>
          <w:rFonts w:eastAsia="宋体" w:hint="eastAsia"/>
          <w:b/>
          <w:u w:val="single"/>
          <w:lang w:eastAsia="zh-CN"/>
        </w:rPr>
        <w:t>on</w:t>
      </w:r>
      <w:r w:rsidRPr="008320CE">
        <w:rPr>
          <w:b/>
          <w:u w:val="single"/>
        </w:rPr>
        <w:t xml:space="preserve"> transmission</w:t>
      </w:r>
      <w:r w:rsidRPr="008320CE">
        <w:rPr>
          <w:rFonts w:eastAsia="宋体" w:hint="eastAsia"/>
          <w:b/>
          <w:u w:val="single"/>
          <w:lang w:eastAsia="zh-CN"/>
        </w:rPr>
        <w:t xml:space="preserve"> </w:t>
      </w:r>
    </w:p>
    <w:p w14:paraId="2B587C35" w14:textId="11E5DAF1" w:rsidR="00C801A9" w:rsidRDefault="00F66D2B" w:rsidP="00F66D2B">
      <w:pPr>
        <w:rPr>
          <w:rFonts w:eastAsia="宋体"/>
          <w:lang w:eastAsia="zh-CN"/>
        </w:rPr>
      </w:pPr>
      <w:r>
        <w:rPr>
          <w:rFonts w:eastAsia="宋体" w:hint="eastAsia"/>
          <w:noProof/>
          <w:lang w:eastAsia="zh-CN"/>
        </w:rPr>
        <w:drawing>
          <wp:inline distT="0" distB="0" distL="0" distR="0" wp14:anchorId="44F4059A" wp14:editId="21146B63">
            <wp:extent cx="3096000" cy="2088000"/>
            <wp:effectExtent l="0" t="0" r="9525" b="762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6000" cy="2088000"/>
                    </a:xfrm>
                    <a:prstGeom prst="rect">
                      <a:avLst/>
                    </a:prstGeom>
                    <a:noFill/>
                    <a:ln>
                      <a:noFill/>
                    </a:ln>
                  </pic:spPr>
                </pic:pic>
              </a:graphicData>
            </a:graphic>
          </wp:inline>
        </w:drawing>
      </w:r>
      <w:r>
        <w:rPr>
          <w:rFonts w:eastAsia="宋体" w:hint="eastAsia"/>
          <w:lang w:eastAsia="zh-CN"/>
        </w:rPr>
        <w:t xml:space="preserve"> </w:t>
      </w:r>
      <w:r>
        <w:rPr>
          <w:rFonts w:eastAsia="宋体"/>
          <w:lang w:eastAsia="zh-CN"/>
        </w:rPr>
        <w:t xml:space="preserve">   </w:t>
      </w:r>
      <w:r>
        <w:rPr>
          <w:rFonts w:eastAsia="宋体"/>
          <w:noProof/>
          <w:lang w:eastAsia="zh-CN"/>
        </w:rPr>
        <w:drawing>
          <wp:inline distT="0" distB="0" distL="0" distR="0" wp14:anchorId="76900500" wp14:editId="53B45E6B">
            <wp:extent cx="3096000" cy="2088000"/>
            <wp:effectExtent l="0" t="0" r="9525" b="7620"/>
            <wp:docPr id="9"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6000" cy="2088000"/>
                    </a:xfrm>
                    <a:prstGeom prst="rect">
                      <a:avLst/>
                    </a:prstGeom>
                    <a:noFill/>
                    <a:ln>
                      <a:noFill/>
                    </a:ln>
                  </pic:spPr>
                </pic:pic>
              </a:graphicData>
            </a:graphic>
          </wp:inline>
        </w:drawing>
      </w:r>
    </w:p>
    <w:p w14:paraId="12F76D45" w14:textId="4813311D" w:rsidR="00F66D2B" w:rsidRPr="00F66D2B" w:rsidRDefault="00F66D2B" w:rsidP="00F66D2B">
      <w:pPr>
        <w:pStyle w:val="af4"/>
        <w:ind w:left="360" w:firstLineChars="700" w:firstLine="1400"/>
        <w:rPr>
          <w:lang w:eastAsia="zh-CN"/>
        </w:rPr>
      </w:pPr>
      <w:r>
        <w:rPr>
          <w:lang w:eastAsia="zh-CN"/>
        </w:rPr>
        <w:t xml:space="preserve">(a) </w:t>
      </w:r>
      <w:r w:rsidRPr="00F66D2B">
        <w:rPr>
          <w:rFonts w:hint="eastAsia"/>
          <w:lang w:eastAsia="zh-CN"/>
        </w:rPr>
        <w:t>R</w:t>
      </w:r>
      <w:r w:rsidRPr="00F66D2B">
        <w:rPr>
          <w:lang w:eastAsia="zh-CN"/>
        </w:rPr>
        <w:t xml:space="preserve">aw Figure  </w:t>
      </w:r>
      <w:r>
        <w:rPr>
          <w:lang w:eastAsia="zh-CN"/>
        </w:rPr>
        <w:t xml:space="preserve">                                                                              </w:t>
      </w:r>
      <w:r w:rsidRPr="00F66D2B">
        <w:rPr>
          <w:lang w:eastAsia="zh-CN"/>
        </w:rPr>
        <w:t xml:space="preserve">  (b)</w:t>
      </w:r>
      <w:r>
        <w:rPr>
          <w:lang w:eastAsia="zh-CN"/>
        </w:rPr>
        <w:t xml:space="preserve"> </w:t>
      </w:r>
      <w:r w:rsidRPr="00F66D2B">
        <w:rPr>
          <w:lang w:eastAsia="zh-CN"/>
        </w:rPr>
        <w:t>Zoomed Figure</w:t>
      </w:r>
    </w:p>
    <w:p w14:paraId="7CA1BD04" w14:textId="77777777" w:rsidR="00AB5539" w:rsidRDefault="00AB5539">
      <w:pPr>
        <w:jc w:val="center"/>
        <w:rPr>
          <w:rFonts w:eastAsia="宋体"/>
          <w:lang w:eastAsia="zh-CN"/>
        </w:rPr>
      </w:pPr>
      <w:r>
        <w:t>Figure 4.</w:t>
      </w:r>
      <w:r w:rsidRPr="00F66D2B">
        <w:rPr>
          <w:b/>
        </w:rPr>
        <w:t xml:space="preserve"> </w:t>
      </w:r>
      <w:r w:rsidRPr="00F66D2B">
        <w:t>The throughput against the load</w:t>
      </w:r>
      <w:r w:rsidRPr="00F66D2B">
        <w:rPr>
          <w:rFonts w:eastAsia="宋体" w:hint="eastAsia"/>
          <w:lang w:eastAsia="zh-CN"/>
        </w:rPr>
        <w:t xml:space="preserve"> (</w:t>
      </w:r>
      <w:r w:rsidRPr="00F66D2B">
        <w:rPr>
          <w:rFonts w:eastAsia="宋体"/>
          <w:lang w:eastAsia="zh-CN"/>
        </w:rPr>
        <w:t>with repetition</w:t>
      </w:r>
      <w:r w:rsidRPr="00F66D2B">
        <w:rPr>
          <w:rFonts w:eastAsia="宋体" w:hint="eastAsia"/>
          <w:lang w:eastAsia="zh-CN"/>
        </w:rPr>
        <w:t>)</w:t>
      </w:r>
    </w:p>
    <w:p w14:paraId="63DD3265" w14:textId="51CEFC06" w:rsidR="00C801A9" w:rsidRPr="009C4B1C" w:rsidRDefault="00C53DA7">
      <w:pPr>
        <w:rPr>
          <w:rFonts w:eastAsia="宋体"/>
          <w:lang w:eastAsia="zh-CN"/>
        </w:rPr>
      </w:pPr>
      <w:r>
        <w:rPr>
          <w:rFonts w:eastAsia="宋体" w:hint="eastAsia"/>
          <w:lang w:eastAsia="zh-CN"/>
        </w:rPr>
        <w:t>I</w:t>
      </w:r>
      <w:r>
        <w:t xml:space="preserve">n Figure </w:t>
      </w:r>
      <w:r>
        <w:rPr>
          <w:rFonts w:eastAsia="宋体" w:hint="eastAsia"/>
          <w:lang w:eastAsia="zh-CN"/>
        </w:rPr>
        <w:t>4</w:t>
      </w:r>
      <w:r>
        <w:t>, the throughput is plotted against the load</w:t>
      </w:r>
      <w:r>
        <w:rPr>
          <w:rFonts w:eastAsia="宋体" w:hint="eastAsia"/>
          <w:lang w:eastAsia="zh-CN"/>
        </w:rPr>
        <w:t xml:space="preserve"> (lambda)</w:t>
      </w:r>
      <w:r>
        <w:t xml:space="preserve">, assuming </w:t>
      </w:r>
      <w:r w:rsidR="009C4B1C">
        <w:t xml:space="preserve">with </w:t>
      </w:r>
      <w:r>
        <w:t>re</w:t>
      </w:r>
      <w:r w:rsidRPr="009C4B1C">
        <w:rPr>
          <w:rFonts w:eastAsia="宋体"/>
          <w:lang w:eastAsia="zh-CN"/>
        </w:rPr>
        <w:t>petiti</w:t>
      </w:r>
      <w:r>
        <w:rPr>
          <w:rFonts w:eastAsia="宋体" w:hint="eastAsia"/>
          <w:lang w:eastAsia="zh-CN"/>
        </w:rPr>
        <w:t>on</w:t>
      </w:r>
      <w:r w:rsidRPr="009C4B1C">
        <w:rPr>
          <w:rFonts w:eastAsia="宋体"/>
          <w:lang w:eastAsia="zh-CN"/>
        </w:rPr>
        <w:t xml:space="preserve"> transmission.</w:t>
      </w:r>
      <w:r>
        <w:rPr>
          <w:rFonts w:eastAsia="宋体" w:hint="eastAsia"/>
          <w:lang w:eastAsia="zh-CN"/>
        </w:rPr>
        <w:t xml:space="preserve"> </w:t>
      </w:r>
      <w:r w:rsidR="00624DE8">
        <w:rPr>
          <w:rFonts w:eastAsia="宋体"/>
          <w:lang w:eastAsia="zh-CN"/>
        </w:rPr>
        <w:t xml:space="preserve">With similar reasons as that for </w:t>
      </w:r>
      <w:r w:rsidR="00624DE8" w:rsidRPr="00A7161A">
        <w:t>packet loss ratio</w:t>
      </w:r>
      <w:r w:rsidR="00624DE8" w:rsidRPr="009C4B1C">
        <w:rPr>
          <w:rFonts w:eastAsia="宋体" w:hint="eastAsia"/>
          <w:lang w:eastAsia="zh-CN"/>
        </w:rPr>
        <w:t xml:space="preserve"> </w:t>
      </w:r>
      <w:r w:rsidR="00624DE8">
        <w:rPr>
          <w:rFonts w:eastAsia="宋体"/>
          <w:lang w:eastAsia="zh-CN"/>
        </w:rPr>
        <w:t>in the scenario with repetition, u</w:t>
      </w:r>
      <w:r w:rsidR="003C2D90" w:rsidRPr="009C4B1C">
        <w:rPr>
          <w:rFonts w:eastAsia="宋体" w:hint="eastAsia"/>
          <w:lang w:eastAsia="zh-CN"/>
        </w:rPr>
        <w:t>nder high collision</w:t>
      </w:r>
      <w:r w:rsidR="00624DE8">
        <w:rPr>
          <w:rFonts w:eastAsia="宋体"/>
          <w:lang w:eastAsia="zh-CN"/>
        </w:rPr>
        <w:t xml:space="preserve"> condition</w:t>
      </w:r>
      <w:r w:rsidR="003C2D90" w:rsidRPr="009C4B1C">
        <w:rPr>
          <w:rFonts w:eastAsia="宋体" w:hint="eastAsia"/>
          <w:lang w:eastAsia="zh-CN"/>
        </w:rPr>
        <w:t>,</w:t>
      </w:r>
      <w:r w:rsidR="009C4B1C" w:rsidRPr="009C4B1C">
        <w:rPr>
          <w:rFonts w:eastAsia="宋体"/>
          <w:lang w:eastAsia="zh-CN"/>
        </w:rPr>
        <w:t xml:space="preserve"> although</w:t>
      </w:r>
      <w:r w:rsidR="003C2D90" w:rsidRPr="009C4B1C">
        <w:rPr>
          <w:rFonts w:eastAsia="宋体" w:hint="eastAsia"/>
          <w:lang w:eastAsia="zh-CN"/>
        </w:rPr>
        <w:t xml:space="preserve"> </w:t>
      </w:r>
      <w:r w:rsidR="003C2D90" w:rsidRPr="009C4B1C">
        <w:rPr>
          <w:rFonts w:eastAsia="宋体"/>
          <w:lang w:eastAsia="zh-CN"/>
        </w:rPr>
        <w:t>OCC</w:t>
      </w:r>
      <w:r w:rsidR="009C4B1C" w:rsidRPr="009C4B1C">
        <w:rPr>
          <w:rFonts w:eastAsia="宋体"/>
          <w:lang w:eastAsia="zh-CN"/>
        </w:rPr>
        <w:t>-based SA scheme also starts to show the decreased throughput</w:t>
      </w:r>
      <w:r w:rsidR="009C4B1C" w:rsidRPr="009C4B1C">
        <w:rPr>
          <w:rFonts w:eastAsia="宋体" w:hint="eastAsia"/>
          <w:lang w:eastAsia="zh-CN"/>
        </w:rPr>
        <w:t>,</w:t>
      </w:r>
      <w:r w:rsidR="009C4B1C" w:rsidRPr="009C4B1C">
        <w:rPr>
          <w:rFonts w:eastAsia="宋体"/>
          <w:lang w:eastAsia="zh-CN"/>
        </w:rPr>
        <w:t xml:space="preserve"> i</w:t>
      </w:r>
      <w:r w:rsidR="009C4B1C">
        <w:rPr>
          <w:rFonts w:eastAsia="宋体"/>
          <w:lang w:eastAsia="zh-CN"/>
        </w:rPr>
        <w:t>t</w:t>
      </w:r>
      <w:r w:rsidR="009C4B1C" w:rsidRPr="009C4B1C">
        <w:rPr>
          <w:rFonts w:eastAsia="宋体"/>
          <w:lang w:eastAsia="zh-CN"/>
        </w:rPr>
        <w:t xml:space="preserve"> still shows better performance than other schemes</w:t>
      </w:r>
      <w:r w:rsidR="009C4B1C">
        <w:rPr>
          <w:rFonts w:eastAsia="宋体"/>
          <w:lang w:eastAsia="zh-CN"/>
        </w:rPr>
        <w:t>.</w:t>
      </w:r>
    </w:p>
    <w:p w14:paraId="37E334EB" w14:textId="1C523722" w:rsidR="00C801A9" w:rsidRDefault="003C2D90">
      <w:pPr>
        <w:jc w:val="both"/>
        <w:rPr>
          <w:rFonts w:eastAsia="宋体"/>
          <w:b/>
          <w:bCs/>
          <w:lang w:eastAsia="zh-CN"/>
        </w:rPr>
      </w:pPr>
      <w:r>
        <w:rPr>
          <w:rFonts w:eastAsia="宋体" w:hint="eastAsia"/>
          <w:b/>
          <w:bCs/>
          <w:lang w:eastAsia="zh-CN"/>
        </w:rPr>
        <w:lastRenderedPageBreak/>
        <w:t>Observation</w:t>
      </w:r>
      <w:r w:rsidR="004B0060">
        <w:rPr>
          <w:rFonts w:eastAsia="宋体"/>
          <w:b/>
          <w:bCs/>
          <w:lang w:eastAsia="zh-CN"/>
        </w:rPr>
        <w:t xml:space="preserve"> 1b</w:t>
      </w:r>
      <w:r>
        <w:rPr>
          <w:rFonts w:eastAsia="宋体" w:hint="eastAsia"/>
          <w:b/>
          <w:bCs/>
          <w:lang w:eastAsia="zh-CN"/>
        </w:rPr>
        <w:t xml:space="preserve">: </w:t>
      </w:r>
      <w:r>
        <w:rPr>
          <w:rFonts w:hint="eastAsia"/>
          <w:b/>
          <w:bCs/>
          <w:lang w:eastAsia="zh-CN"/>
        </w:rPr>
        <w:t xml:space="preserve">With </w:t>
      </w:r>
      <w:r>
        <w:rPr>
          <w:b/>
          <w:bCs/>
        </w:rPr>
        <w:t>repetiti</w:t>
      </w:r>
      <w:r>
        <w:rPr>
          <w:rFonts w:eastAsia="宋体" w:hint="eastAsia"/>
          <w:b/>
          <w:bCs/>
          <w:lang w:eastAsia="zh-CN"/>
        </w:rPr>
        <w:t>on</w:t>
      </w:r>
      <w:r>
        <w:rPr>
          <w:b/>
          <w:bCs/>
        </w:rPr>
        <w:t xml:space="preserve"> transmission</w:t>
      </w:r>
      <w:r>
        <w:rPr>
          <w:rFonts w:hint="eastAsia"/>
          <w:b/>
          <w:bCs/>
          <w:lang w:eastAsia="zh-CN"/>
        </w:rPr>
        <w:t xml:space="preserve">, </w:t>
      </w:r>
      <w:r>
        <w:rPr>
          <w:b/>
          <w:bCs/>
          <w:lang w:eastAsia="zh-CN"/>
        </w:rPr>
        <w:t>OCC</w:t>
      </w:r>
      <w:r w:rsidR="009C4B1C">
        <w:rPr>
          <w:b/>
          <w:bCs/>
          <w:lang w:eastAsia="zh-CN"/>
        </w:rPr>
        <w:t>-based SA scheme</w:t>
      </w:r>
      <w:r>
        <w:rPr>
          <w:b/>
          <w:bCs/>
          <w:lang w:eastAsia="zh-CN"/>
        </w:rPr>
        <w:t xml:space="preserve"> </w:t>
      </w:r>
      <w:r w:rsidR="009C4B1C">
        <w:rPr>
          <w:b/>
          <w:bCs/>
          <w:lang w:eastAsia="zh-CN"/>
        </w:rPr>
        <w:t>show</w:t>
      </w:r>
      <w:r>
        <w:rPr>
          <w:b/>
          <w:bCs/>
          <w:lang w:eastAsia="zh-CN"/>
        </w:rPr>
        <w:t>s unparalleled advantages</w:t>
      </w:r>
      <w:r>
        <w:rPr>
          <w:rFonts w:hint="eastAsia"/>
          <w:b/>
          <w:bCs/>
          <w:lang w:eastAsia="zh-CN"/>
        </w:rPr>
        <w:t xml:space="preserve"> on </w:t>
      </w:r>
      <w:r>
        <w:rPr>
          <w:b/>
          <w:bCs/>
          <w:lang w:eastAsia="zh-CN"/>
        </w:rPr>
        <w:t>throughput</w:t>
      </w:r>
      <w:r w:rsidR="009C4B1C">
        <w:rPr>
          <w:b/>
          <w:bCs/>
          <w:lang w:eastAsia="zh-CN"/>
        </w:rPr>
        <w:t xml:space="preserve"> performance</w:t>
      </w:r>
      <w:r>
        <w:rPr>
          <w:rFonts w:eastAsia="宋体" w:hint="eastAsia"/>
          <w:b/>
          <w:bCs/>
          <w:lang w:eastAsia="zh-CN"/>
        </w:rPr>
        <w:t>.</w:t>
      </w:r>
    </w:p>
    <w:p w14:paraId="2271E840" w14:textId="17B5587C" w:rsidR="00C801A9" w:rsidRPr="009C4B1C" w:rsidRDefault="003C2D90">
      <w:pPr>
        <w:jc w:val="both"/>
      </w:pPr>
      <w:r>
        <w:rPr>
          <w:rFonts w:eastAsia="宋体" w:hint="eastAsia"/>
          <w:lang w:eastAsia="zh-CN"/>
        </w:rPr>
        <w:t>In summary, OCC</w:t>
      </w:r>
      <w:r w:rsidR="009C4B1C" w:rsidRPr="009C4B1C">
        <w:t>-based SA scheme</w:t>
      </w:r>
      <w:r w:rsidRPr="009C4B1C">
        <w:rPr>
          <w:rFonts w:hint="eastAsia"/>
        </w:rPr>
        <w:t xml:space="preserve"> </w:t>
      </w:r>
      <w:r>
        <w:t xml:space="preserve">has substantially </w:t>
      </w:r>
      <w:r>
        <w:rPr>
          <w:rFonts w:eastAsia="宋体" w:hint="eastAsia"/>
          <w:lang w:eastAsia="zh-CN"/>
        </w:rPr>
        <w:t xml:space="preserve">less </w:t>
      </w:r>
      <w:r>
        <w:t>packet loss ratio</w:t>
      </w:r>
      <w:r>
        <w:rPr>
          <w:rFonts w:eastAsia="宋体" w:hint="eastAsia"/>
          <w:lang w:eastAsia="zh-CN"/>
        </w:rPr>
        <w:t xml:space="preserve"> and </w:t>
      </w:r>
      <w:r>
        <w:t xml:space="preserve">higher throughput than </w:t>
      </w:r>
      <w:r w:rsidR="009C4B1C">
        <w:t>legacy SA, DSA</w:t>
      </w:r>
      <w:r w:rsidR="00624DE8">
        <w:t>,</w:t>
      </w:r>
      <w:r w:rsidR="009C4B1C">
        <w:t xml:space="preserve"> </w:t>
      </w:r>
      <w:r>
        <w:t>CRDSA</w:t>
      </w:r>
      <w:r w:rsidR="009C4B1C">
        <w:rPr>
          <w:rFonts w:eastAsia="宋体"/>
          <w:lang w:eastAsia="zh-CN"/>
        </w:rPr>
        <w:t xml:space="preserve"> </w:t>
      </w:r>
      <w:r>
        <w:t>schemes</w:t>
      </w:r>
      <w:r>
        <w:rPr>
          <w:rFonts w:eastAsia="宋体" w:hint="eastAsia"/>
          <w:lang w:eastAsia="zh-CN"/>
        </w:rPr>
        <w:t xml:space="preserve">. </w:t>
      </w:r>
      <w:r w:rsidR="004B0060">
        <w:rPr>
          <w:rFonts w:eastAsia="宋体"/>
          <w:lang w:eastAsia="zh-CN"/>
        </w:rPr>
        <w:t xml:space="preserve">Furthermore, </w:t>
      </w:r>
      <w:r w:rsidR="00595F60">
        <w:rPr>
          <w:rFonts w:ascii="Helvetica" w:hAnsi="Helvetica" w:cs="Helvetica"/>
          <w:color w:val="2C2C36"/>
          <w:shd w:val="clear" w:color="auto" w:fill="FFFFFF"/>
        </w:rPr>
        <w:t xml:space="preserve">considering that transmission with repetition is one of the most commonly used techniques in IoT, although both OCC-based DSA and OCC-based CRDSA solutions can perform well in scenarios without repetition, they generally perform worse than </w:t>
      </w:r>
      <w:r w:rsidR="00595F60">
        <w:rPr>
          <w:b/>
          <w:bCs/>
          <w:lang w:eastAsia="zh-CN"/>
        </w:rPr>
        <w:t>OCC-based SA</w:t>
      </w:r>
      <w:r w:rsidR="00595F60">
        <w:rPr>
          <w:rFonts w:ascii="Helvetica" w:hAnsi="Helvetica" w:cs="Helvetica"/>
          <w:color w:val="2C2C36"/>
          <w:shd w:val="clear" w:color="auto" w:fill="FFFFFF"/>
        </w:rPr>
        <w:t xml:space="preserve"> in scenarios with repetitions. Again, according to current RAN1 situation, it’s almost impossible to allocate additional TU to study interference cancellation related to CRDSA scheme. Therefore, we do not recommend DSA. CRDSA and their combination with OCC</w:t>
      </w:r>
      <w:r w:rsidR="00595F60">
        <w:rPr>
          <w:rFonts w:eastAsia="宋体"/>
          <w:lang w:eastAsia="zh-CN"/>
        </w:rPr>
        <w:t>. We suggest</w:t>
      </w:r>
      <w:r w:rsidRPr="009C4B1C">
        <w:t xml:space="preserve"> to support </w:t>
      </w:r>
      <w:r w:rsidRPr="009C4B1C">
        <w:rPr>
          <w:rFonts w:hint="eastAsia"/>
        </w:rPr>
        <w:t>only OCC</w:t>
      </w:r>
      <w:r w:rsidR="009C4B1C" w:rsidRPr="009C4B1C">
        <w:t>-based SA scheme</w:t>
      </w:r>
      <w:r w:rsidRPr="009C4B1C">
        <w:rPr>
          <w:rFonts w:hint="eastAsia"/>
        </w:rPr>
        <w:t xml:space="preserve"> for </w:t>
      </w:r>
      <w:r>
        <w:t>CB-msg3 EDT-like mechanism</w:t>
      </w:r>
      <w:r w:rsidRPr="009C4B1C">
        <w:rPr>
          <w:rFonts w:hint="eastAsia"/>
        </w:rPr>
        <w:t>.</w:t>
      </w:r>
    </w:p>
    <w:p w14:paraId="06E7A0AB" w14:textId="0AEF4B13" w:rsidR="00C801A9" w:rsidRDefault="003C2D90">
      <w:pPr>
        <w:widowControl w:val="0"/>
        <w:snapToGrid w:val="0"/>
        <w:spacing w:before="120" w:after="120" w:line="288" w:lineRule="auto"/>
        <w:jc w:val="both"/>
        <w:rPr>
          <w:rFonts w:cs="Times New Roman"/>
          <w:b/>
          <w:kern w:val="2"/>
          <w:szCs w:val="20"/>
          <w:lang w:val="en-GB" w:eastAsia="en-GB"/>
        </w:rPr>
      </w:pPr>
      <w:r>
        <w:rPr>
          <w:rFonts w:eastAsia="等线" w:cs="Times New Roman"/>
          <w:b/>
          <w:kern w:val="2"/>
          <w:szCs w:val="20"/>
          <w:lang w:val="en-GB" w:eastAsia="zh-CN"/>
        </w:rPr>
        <w:t>Proposal 1</w:t>
      </w:r>
      <w:r w:rsidR="002040FD">
        <w:rPr>
          <w:rFonts w:eastAsia="等线" w:cs="Times New Roman"/>
          <w:b/>
          <w:kern w:val="2"/>
          <w:szCs w:val="20"/>
          <w:lang w:val="en-GB" w:eastAsia="zh-CN"/>
        </w:rPr>
        <w:t>a</w:t>
      </w:r>
      <w:r>
        <w:rPr>
          <w:rFonts w:eastAsia="等线" w:cs="Times New Roman"/>
          <w:b/>
          <w:kern w:val="2"/>
          <w:szCs w:val="20"/>
          <w:lang w:val="en-GB" w:eastAsia="zh-CN"/>
        </w:rPr>
        <w:t xml:space="preserve">: It’s suggested to support </w:t>
      </w:r>
      <w:r>
        <w:rPr>
          <w:rFonts w:eastAsia="等线" w:cs="Times New Roman" w:hint="eastAsia"/>
          <w:b/>
          <w:kern w:val="2"/>
          <w:szCs w:val="20"/>
          <w:lang w:eastAsia="zh-CN"/>
        </w:rPr>
        <w:t>only OCC</w:t>
      </w:r>
      <w:r w:rsidR="00C53DA7">
        <w:rPr>
          <w:rFonts w:eastAsia="等线" w:cs="Times New Roman"/>
          <w:b/>
          <w:kern w:val="2"/>
          <w:szCs w:val="20"/>
          <w:lang w:eastAsia="zh-CN"/>
        </w:rPr>
        <w:t>-based SA</w:t>
      </w:r>
      <w:r>
        <w:rPr>
          <w:rFonts w:eastAsia="等线" w:cs="Times New Roman" w:hint="eastAsia"/>
          <w:b/>
          <w:kern w:val="2"/>
          <w:szCs w:val="20"/>
          <w:lang w:eastAsia="zh-CN"/>
        </w:rPr>
        <w:t xml:space="preserve"> scheme for </w:t>
      </w:r>
      <w:r>
        <w:rPr>
          <w:b/>
        </w:rPr>
        <w:t>CB-mg3 EDT-like mechanism</w:t>
      </w:r>
      <w:r>
        <w:rPr>
          <w:rFonts w:cs="Times New Roman"/>
          <w:b/>
          <w:kern w:val="2"/>
          <w:szCs w:val="20"/>
          <w:lang w:val="en-GB" w:eastAsia="en-GB"/>
        </w:rPr>
        <w:t>.</w:t>
      </w:r>
    </w:p>
    <w:p w14:paraId="0805DB9B" w14:textId="35148BB1" w:rsidR="00595F60" w:rsidRPr="002040FD" w:rsidRDefault="00595F60" w:rsidP="00595F60">
      <w:pPr>
        <w:widowControl w:val="0"/>
        <w:snapToGrid w:val="0"/>
        <w:spacing w:before="120" w:after="120" w:line="288" w:lineRule="auto"/>
        <w:jc w:val="both"/>
        <w:rPr>
          <w:rFonts w:eastAsia="等线" w:cs="Times New Roman"/>
          <w:b/>
          <w:kern w:val="2"/>
          <w:szCs w:val="20"/>
          <w:lang w:val="en-GB" w:eastAsia="zh-CN"/>
        </w:rPr>
      </w:pPr>
      <w:r>
        <w:rPr>
          <w:rFonts w:eastAsia="等线" w:cs="Times New Roman"/>
          <w:b/>
          <w:kern w:val="2"/>
          <w:szCs w:val="20"/>
          <w:lang w:val="en-GB" w:eastAsia="zh-CN"/>
        </w:rPr>
        <w:t>Proposal 1</w:t>
      </w:r>
      <w:r w:rsidR="002040FD">
        <w:rPr>
          <w:rFonts w:eastAsia="等线" w:cs="Times New Roman"/>
          <w:b/>
          <w:kern w:val="2"/>
          <w:szCs w:val="20"/>
          <w:lang w:val="en-GB" w:eastAsia="zh-CN"/>
        </w:rPr>
        <w:t>b</w:t>
      </w:r>
      <w:r>
        <w:rPr>
          <w:rFonts w:eastAsia="等线" w:cs="Times New Roman"/>
          <w:b/>
          <w:kern w:val="2"/>
          <w:szCs w:val="20"/>
          <w:lang w:val="en-GB" w:eastAsia="zh-CN"/>
        </w:rPr>
        <w:t>:</w:t>
      </w:r>
      <w:r w:rsidR="002040FD">
        <w:rPr>
          <w:rFonts w:eastAsia="等线" w:cs="Times New Roman"/>
          <w:b/>
          <w:kern w:val="2"/>
          <w:szCs w:val="20"/>
          <w:lang w:val="en-GB" w:eastAsia="zh-CN"/>
        </w:rPr>
        <w:t xml:space="preserve"> </w:t>
      </w:r>
      <w:r w:rsidR="00A13EE2">
        <w:rPr>
          <w:rFonts w:eastAsia="等线" w:cs="Times New Roman"/>
          <w:b/>
          <w:kern w:val="2"/>
          <w:szCs w:val="20"/>
          <w:lang w:val="en-GB" w:eastAsia="zh-CN"/>
        </w:rPr>
        <w:t>D</w:t>
      </w:r>
      <w:r>
        <w:rPr>
          <w:rFonts w:eastAsia="等线" w:cs="Times New Roman"/>
          <w:b/>
          <w:kern w:val="2"/>
          <w:szCs w:val="20"/>
          <w:lang w:val="en-GB" w:eastAsia="zh-CN"/>
        </w:rPr>
        <w:t xml:space="preserve">ue to that </w:t>
      </w:r>
      <w:r w:rsidRPr="002040FD">
        <w:rPr>
          <w:rFonts w:eastAsia="等线" w:cs="Times New Roman"/>
          <w:b/>
          <w:kern w:val="2"/>
          <w:szCs w:val="20"/>
          <w:lang w:val="en-GB" w:eastAsia="zh-CN"/>
        </w:rPr>
        <w:t xml:space="preserve">DSA, CRDSA and their combination with OCC </w:t>
      </w:r>
      <w:r w:rsidR="002040FD">
        <w:rPr>
          <w:rFonts w:eastAsia="等线" w:cs="Times New Roman"/>
          <w:b/>
          <w:kern w:val="2"/>
          <w:szCs w:val="20"/>
          <w:lang w:val="en-GB" w:eastAsia="zh-CN"/>
        </w:rPr>
        <w:t xml:space="preserve">generally </w:t>
      </w:r>
      <w:r w:rsidRPr="002040FD">
        <w:rPr>
          <w:rFonts w:eastAsia="等线" w:cs="Times New Roman"/>
          <w:b/>
          <w:kern w:val="2"/>
          <w:szCs w:val="20"/>
          <w:lang w:val="en-GB" w:eastAsia="zh-CN"/>
        </w:rPr>
        <w:t>perform worse than OCC-based SA solution</w:t>
      </w:r>
      <w:r w:rsidR="00A13EE2">
        <w:rPr>
          <w:rFonts w:eastAsia="等线" w:cs="Times New Roman"/>
          <w:b/>
          <w:kern w:val="2"/>
          <w:szCs w:val="20"/>
          <w:lang w:val="en-GB" w:eastAsia="zh-CN"/>
        </w:rPr>
        <w:t xml:space="preserve"> in scenario</w:t>
      </w:r>
      <w:r w:rsidRPr="002040FD">
        <w:rPr>
          <w:rFonts w:eastAsia="等线" w:cs="Times New Roman"/>
          <w:b/>
          <w:kern w:val="2"/>
          <w:szCs w:val="20"/>
          <w:lang w:val="en-GB" w:eastAsia="zh-CN"/>
        </w:rPr>
        <w:t xml:space="preserve"> with repetitions, and also due to that RAN1 has no additional </w:t>
      </w:r>
      <w:r w:rsidR="002040FD">
        <w:rPr>
          <w:rFonts w:eastAsia="等线" w:cs="Times New Roman"/>
          <w:b/>
          <w:kern w:val="2"/>
          <w:szCs w:val="20"/>
          <w:lang w:val="en-GB" w:eastAsia="zh-CN"/>
        </w:rPr>
        <w:t>time</w:t>
      </w:r>
      <w:r w:rsidRPr="002040FD">
        <w:rPr>
          <w:rFonts w:eastAsia="等线" w:cs="Times New Roman"/>
          <w:b/>
          <w:kern w:val="2"/>
          <w:szCs w:val="20"/>
          <w:lang w:val="en-GB" w:eastAsia="zh-CN"/>
        </w:rPr>
        <w:t xml:space="preserve"> to study interference cancellation related to CRDSA scheme</w:t>
      </w:r>
      <w:r w:rsidR="002040FD">
        <w:rPr>
          <w:rFonts w:eastAsia="等线" w:cs="Times New Roman"/>
          <w:b/>
          <w:kern w:val="2"/>
          <w:szCs w:val="20"/>
          <w:lang w:val="en-GB" w:eastAsia="zh-CN"/>
        </w:rPr>
        <w:t>s</w:t>
      </w:r>
      <w:r>
        <w:rPr>
          <w:rFonts w:eastAsia="等线" w:cs="Times New Roman"/>
          <w:b/>
          <w:kern w:val="2"/>
          <w:szCs w:val="20"/>
          <w:lang w:val="en-GB" w:eastAsia="zh-CN"/>
        </w:rPr>
        <w:t xml:space="preserve">, </w:t>
      </w:r>
      <w:r w:rsidR="00A13EE2">
        <w:rPr>
          <w:rFonts w:eastAsia="等线" w:cs="Times New Roman"/>
          <w:b/>
          <w:kern w:val="2"/>
          <w:szCs w:val="20"/>
          <w:lang w:val="en-GB" w:eastAsia="zh-CN"/>
        </w:rPr>
        <w:t>i</w:t>
      </w:r>
      <w:r>
        <w:rPr>
          <w:rFonts w:eastAsia="等线" w:cs="Times New Roman"/>
          <w:b/>
          <w:kern w:val="2"/>
          <w:szCs w:val="20"/>
          <w:lang w:val="en-GB" w:eastAsia="zh-CN"/>
        </w:rPr>
        <w:t>t’s also suggested not to</w:t>
      </w:r>
      <w:r w:rsidR="002040FD">
        <w:rPr>
          <w:rFonts w:eastAsia="等线" w:cs="Times New Roman"/>
          <w:b/>
          <w:kern w:val="2"/>
          <w:szCs w:val="20"/>
          <w:lang w:val="en-GB" w:eastAsia="zh-CN"/>
        </w:rPr>
        <w:t xml:space="preserve"> further study the CRDSA-based solutions.</w:t>
      </w:r>
    </w:p>
    <w:p w14:paraId="7F0B632F" w14:textId="0B09CA40" w:rsidR="00C801A9" w:rsidRPr="00A13EE2" w:rsidRDefault="00C801A9">
      <w:pPr>
        <w:widowControl w:val="0"/>
        <w:snapToGrid w:val="0"/>
        <w:spacing w:before="120" w:after="120" w:line="288" w:lineRule="auto"/>
        <w:jc w:val="both"/>
        <w:rPr>
          <w:rFonts w:eastAsia="等线" w:cs="Times New Roman"/>
          <w:b/>
          <w:kern w:val="2"/>
          <w:szCs w:val="20"/>
          <w:lang w:val="en-GB" w:eastAsia="zh-CN"/>
        </w:rPr>
      </w:pPr>
    </w:p>
    <w:p w14:paraId="72E90293" w14:textId="77777777" w:rsidR="00C801A9" w:rsidRDefault="003C2D90" w:rsidP="007B524A">
      <w:pPr>
        <w:pStyle w:val="2"/>
        <w:spacing w:before="240" w:after="240"/>
        <w:ind w:left="573" w:hanging="573"/>
      </w:pPr>
      <w:r>
        <w:t>Contention-based Msg3 transmission</w:t>
      </w:r>
    </w:p>
    <w:p w14:paraId="7014AF05" w14:textId="77777777" w:rsidR="00C801A9" w:rsidRDefault="003C2D90">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t xml:space="preserve">In </w:t>
      </w:r>
      <w:r w:rsidR="006667CA">
        <w:rPr>
          <w:rFonts w:cs="Times New Roman"/>
          <w:kern w:val="2"/>
          <w:szCs w:val="20"/>
          <w:lang w:val="en-GB" w:eastAsia="en-GB"/>
        </w:rPr>
        <w:t>this section</w:t>
      </w:r>
      <w:r>
        <w:rPr>
          <w:rFonts w:cs="Times New Roman"/>
          <w:kern w:val="2"/>
          <w:szCs w:val="20"/>
          <w:lang w:val="en-GB" w:eastAsia="en-GB"/>
        </w:rPr>
        <w:t xml:space="preserve">, we will give our analysis on the RAN2 </w:t>
      </w:r>
      <w:r w:rsidR="006667CA">
        <w:rPr>
          <w:rFonts w:cs="Times New Roman"/>
          <w:kern w:val="2"/>
          <w:szCs w:val="20"/>
          <w:lang w:val="en-GB" w:eastAsia="en-GB"/>
        </w:rPr>
        <w:t xml:space="preserve">spec impacts </w:t>
      </w:r>
      <w:r>
        <w:rPr>
          <w:rFonts w:cs="Times New Roman"/>
          <w:kern w:val="2"/>
          <w:szCs w:val="20"/>
          <w:lang w:val="en-GB" w:eastAsia="en-GB"/>
        </w:rPr>
        <w:t>for supporting contention-based Msg3 transmission.</w:t>
      </w:r>
    </w:p>
    <w:p w14:paraId="648B4920" w14:textId="77777777" w:rsidR="00C801A9" w:rsidRDefault="003C2D90" w:rsidP="007B524A">
      <w:pPr>
        <w:pStyle w:val="3"/>
        <w:spacing w:before="160" w:after="160"/>
      </w:pPr>
      <w:r>
        <w:rPr>
          <w:rFonts w:hint="eastAsia"/>
        </w:rPr>
        <w:t>C</w:t>
      </w:r>
      <w:r>
        <w:t>onditions for using contention-based Msg3 transmission</w:t>
      </w:r>
    </w:p>
    <w:p w14:paraId="4E8149A2" w14:textId="77777777" w:rsidR="00C801A9" w:rsidRDefault="003C2D90">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t xml:space="preserve">Taking legacy PUR as reference, in legacy PUR, UE needs to firstly </w:t>
      </w:r>
      <w:r w:rsidR="006667CA">
        <w:rPr>
          <w:rFonts w:cs="Times New Roman"/>
          <w:kern w:val="2"/>
          <w:szCs w:val="20"/>
          <w:lang w:val="en-GB" w:eastAsia="en-GB"/>
        </w:rPr>
        <w:t>fulfil</w:t>
      </w:r>
      <w:r>
        <w:rPr>
          <w:rFonts w:cs="Times New Roman"/>
          <w:kern w:val="2"/>
          <w:szCs w:val="20"/>
          <w:lang w:val="en-GB" w:eastAsia="en-GB"/>
        </w:rPr>
        <w:t xml:space="preserve"> the Timing alignment validation condition (including both PUR TA timer-related criteria and RSRP-related criteria) for triggering PUR as below, then UE can skip the steps of preamble transmission and RAR reception and directly to send Msg3 </w:t>
      </w:r>
      <w:r>
        <w:rPr>
          <w:rFonts w:cs="Times New Roman" w:hint="eastAsia"/>
          <w:kern w:val="2"/>
          <w:szCs w:val="20"/>
          <w:lang w:val="en-GB" w:eastAsia="en-GB"/>
        </w:rPr>
        <w:t>o</w:t>
      </w:r>
      <w:r>
        <w:rPr>
          <w:rFonts w:cs="Times New Roman"/>
          <w:kern w:val="2"/>
          <w:szCs w:val="20"/>
          <w:lang w:val="en-GB" w:eastAsia="en-GB"/>
        </w:rPr>
        <w:t xml:space="preserve">n the dedicated resources. </w:t>
      </w:r>
    </w:p>
    <w:tbl>
      <w:tblPr>
        <w:tblStyle w:val="ae"/>
        <w:tblW w:w="0" w:type="auto"/>
        <w:tblLook w:val="04A0" w:firstRow="1" w:lastRow="0" w:firstColumn="1" w:lastColumn="0" w:noHBand="0" w:noVBand="1"/>
      </w:tblPr>
      <w:tblGrid>
        <w:gridCol w:w="9629"/>
      </w:tblGrid>
      <w:tr w:rsidR="00C801A9" w14:paraId="0C6F4D2A" w14:textId="77777777">
        <w:tc>
          <w:tcPr>
            <w:tcW w:w="9629" w:type="dxa"/>
          </w:tcPr>
          <w:p w14:paraId="50F2B31A" w14:textId="77777777" w:rsidR="00C801A9" w:rsidRDefault="003C2D90">
            <w:pPr>
              <w:pStyle w:val="NO"/>
              <w:spacing w:after="100"/>
              <w:ind w:left="0" w:firstLine="0"/>
              <w:rPr>
                <w:i/>
                <w:color w:val="0070C0"/>
              </w:rPr>
            </w:pPr>
            <w:r>
              <w:rPr>
                <w:i/>
                <w:color w:val="0070C0"/>
              </w:rPr>
              <w:t>&lt;&lt;skip the unrelated parts&gt;&gt;</w:t>
            </w:r>
          </w:p>
          <w:p w14:paraId="09CDD1D4" w14:textId="77777777" w:rsidR="00C801A9" w:rsidRDefault="003C2D90">
            <w:pPr>
              <w:pStyle w:val="4"/>
              <w:overflowPunct w:val="0"/>
              <w:autoSpaceDE w:val="0"/>
              <w:autoSpaceDN w:val="0"/>
              <w:adjustRightInd w:val="0"/>
              <w:spacing w:before="120" w:after="100" w:line="240" w:lineRule="auto"/>
              <w:ind w:left="1418" w:hanging="1418"/>
              <w:textAlignment w:val="baseline"/>
              <w:rPr>
                <w:rFonts w:ascii="Arial" w:eastAsia="Times New Roman" w:hAnsi="Arial" w:cs="Times New Roman"/>
                <w:i w:val="0"/>
                <w:iCs w:val="0"/>
                <w:color w:val="auto"/>
                <w:sz w:val="24"/>
                <w:szCs w:val="20"/>
                <w:lang w:val="en-GB" w:eastAsia="ja-JP"/>
              </w:rPr>
            </w:pPr>
            <w:bookmarkStart w:id="4" w:name="_Toc36809881"/>
            <w:bookmarkStart w:id="5" w:name="_Toc36566472"/>
            <w:bookmarkStart w:id="6" w:name="_Toc36846245"/>
            <w:bookmarkStart w:id="7" w:name="_Toc36938898"/>
            <w:bookmarkStart w:id="8" w:name="_Toc37081877"/>
            <w:bookmarkStart w:id="9" w:name="_Toc46480502"/>
            <w:bookmarkStart w:id="10" w:name="_Toc46481736"/>
            <w:bookmarkStart w:id="11" w:name="_Toc46482970"/>
            <w:bookmarkStart w:id="12" w:name="_Toc156167646"/>
            <w:r>
              <w:rPr>
                <w:rFonts w:ascii="Arial" w:eastAsia="Times New Roman" w:hAnsi="Arial" w:cs="Times New Roman"/>
                <w:i w:val="0"/>
                <w:iCs w:val="0"/>
                <w:color w:val="auto"/>
                <w:sz w:val="24"/>
                <w:szCs w:val="20"/>
                <w:lang w:val="en-GB" w:eastAsia="ja-JP"/>
              </w:rPr>
              <w:t>5.3.3.19</w:t>
            </w:r>
            <w:r>
              <w:rPr>
                <w:rFonts w:ascii="Arial" w:eastAsia="Times New Roman" w:hAnsi="Arial" w:cs="Times New Roman"/>
                <w:i w:val="0"/>
                <w:iCs w:val="0"/>
                <w:color w:val="auto"/>
                <w:sz w:val="24"/>
                <w:szCs w:val="20"/>
                <w:lang w:val="en-GB" w:eastAsia="ja-JP"/>
              </w:rPr>
              <w:tab/>
              <w:t>Timing alignment validation for transmission using PUR</w:t>
            </w:r>
            <w:bookmarkEnd w:id="4"/>
            <w:bookmarkEnd w:id="5"/>
            <w:bookmarkEnd w:id="6"/>
            <w:bookmarkEnd w:id="7"/>
            <w:bookmarkEnd w:id="8"/>
            <w:bookmarkEnd w:id="9"/>
            <w:bookmarkEnd w:id="10"/>
            <w:bookmarkEnd w:id="11"/>
            <w:bookmarkEnd w:id="12"/>
          </w:p>
          <w:p w14:paraId="37F75C47" w14:textId="77777777" w:rsidR="00C801A9" w:rsidRPr="003264CD" w:rsidRDefault="003C2D90">
            <w:pPr>
              <w:spacing w:after="100"/>
            </w:pPr>
            <w:r>
              <w:t>The UE shall consider the timing alignment value for transmission using PUR to be valid when the following con</w:t>
            </w:r>
            <w:r w:rsidRPr="003264CD">
              <w:t>ditions are fulfilled:</w:t>
            </w:r>
          </w:p>
          <w:p w14:paraId="279BD45B" w14:textId="77777777" w:rsidR="00C801A9" w:rsidRPr="003264CD" w:rsidRDefault="003C2D90">
            <w:pPr>
              <w:pStyle w:val="B1"/>
              <w:spacing w:after="100"/>
            </w:pPr>
            <w:r w:rsidRPr="003264CD">
              <w:t>1&gt;</w:t>
            </w:r>
            <w:r w:rsidRPr="003264CD">
              <w:tab/>
              <w:t xml:space="preserve">either </w:t>
            </w:r>
            <w:r w:rsidRPr="003264CD">
              <w:rPr>
                <w:i/>
              </w:rPr>
              <w:t>pur-TimeAlignmentTimer</w:t>
            </w:r>
            <w:r w:rsidRPr="003264CD">
              <w:t xml:space="preserve"> is not configured or </w:t>
            </w:r>
            <w:r w:rsidRPr="003264CD">
              <w:rPr>
                <w:i/>
              </w:rPr>
              <w:t>pur-TimeAlignmentTimer</w:t>
            </w:r>
            <w:r w:rsidRPr="003264CD">
              <w:t xml:space="preserve"> is running as confirmed by lower layers; and</w:t>
            </w:r>
          </w:p>
          <w:p w14:paraId="202E6241" w14:textId="77777777" w:rsidR="00C801A9" w:rsidRDefault="003C2D90">
            <w:pPr>
              <w:pStyle w:val="B1"/>
              <w:spacing w:after="100"/>
            </w:pPr>
            <w:r w:rsidRPr="003264CD">
              <w:t>1&gt;</w:t>
            </w:r>
            <w:r w:rsidRPr="003264CD">
              <w:tab/>
              <w:t xml:space="preserve">either </w:t>
            </w:r>
            <w:r w:rsidRPr="003264CD">
              <w:rPr>
                <w:i/>
              </w:rPr>
              <w:t>pur-RSRP-ChangeThreshold</w:t>
            </w:r>
            <w:r w:rsidRPr="003264CD">
              <w:t xml:space="preserve"> (</w:t>
            </w:r>
            <w:r w:rsidRPr="003264CD">
              <w:rPr>
                <w:i/>
              </w:rPr>
              <w:t>pur-NRSRP-ChangeThreshold</w:t>
            </w:r>
            <w:r w:rsidRPr="003264CD">
              <w:t xml:space="preserve"> in NB-IoT) is not configured or the following conditions are fulfilled:</w:t>
            </w:r>
          </w:p>
          <w:p w14:paraId="2E7C1E1F" w14:textId="77777777" w:rsidR="00C801A9" w:rsidRDefault="003C2D90">
            <w:pPr>
              <w:pStyle w:val="B2"/>
              <w:spacing w:after="100"/>
              <w:rPr>
                <w:bCs/>
              </w:rPr>
            </w:pPr>
            <w:r>
              <w:t>2&gt;</w:t>
            </w:r>
            <w:r>
              <w:tab/>
              <w:t xml:space="preserve">compared to the stored serving cell reference (N)RSRP value, the </w:t>
            </w:r>
            <w:r>
              <w:rPr>
                <w:bCs/>
              </w:rPr>
              <w:t xml:space="preserve">serving cell (N)RSRP has not increased by more than </w:t>
            </w:r>
            <w:r>
              <w:rPr>
                <w:bCs/>
                <w:i/>
              </w:rPr>
              <w:t>increaseThresh</w:t>
            </w:r>
            <w:r>
              <w:rPr>
                <w:bCs/>
              </w:rPr>
              <w:t>; and</w:t>
            </w:r>
          </w:p>
          <w:p w14:paraId="6A9C622D" w14:textId="77777777" w:rsidR="00C801A9" w:rsidRDefault="003C2D90">
            <w:pPr>
              <w:pStyle w:val="B2"/>
              <w:spacing w:after="100"/>
            </w:pPr>
            <w:r>
              <w:t>2&gt;</w:t>
            </w:r>
            <w:r>
              <w:tab/>
              <w:t xml:space="preserve">compared to the stored serving cell reference (N)RSRP value, the </w:t>
            </w:r>
            <w:r>
              <w:rPr>
                <w:bCs/>
              </w:rPr>
              <w:t xml:space="preserve">serving cell (N)RSRP has not decreased by more than </w:t>
            </w:r>
            <w:r>
              <w:rPr>
                <w:bCs/>
                <w:i/>
              </w:rPr>
              <w:t>decreaseThresh</w:t>
            </w:r>
            <w:r>
              <w:t>;</w:t>
            </w:r>
          </w:p>
        </w:tc>
      </w:tr>
    </w:tbl>
    <w:p w14:paraId="24EFFE8E" w14:textId="77777777" w:rsidR="00C801A9" w:rsidRDefault="003C2D90">
      <w:pPr>
        <w:widowControl w:val="0"/>
        <w:snapToGrid w:val="0"/>
        <w:spacing w:before="120" w:after="120" w:line="288" w:lineRule="auto"/>
        <w:jc w:val="both"/>
        <w:rPr>
          <w:szCs w:val="20"/>
        </w:rPr>
      </w:pPr>
      <w:r>
        <w:rPr>
          <w:szCs w:val="20"/>
        </w:rPr>
        <w:t xml:space="preserve">Also in general, </w:t>
      </w:r>
      <w:r>
        <w:rPr>
          <w:rFonts w:hint="eastAsia"/>
          <w:szCs w:val="20"/>
        </w:rPr>
        <w:t>UE</w:t>
      </w:r>
      <w:r>
        <w:rPr>
          <w:szCs w:val="20"/>
        </w:rPr>
        <w:t xml:space="preserve"> </w:t>
      </w:r>
      <w:r>
        <w:rPr>
          <w:rFonts w:hint="eastAsia"/>
          <w:szCs w:val="20"/>
        </w:rPr>
        <w:t xml:space="preserve">specific PUR transmission </w:t>
      </w:r>
      <w:r>
        <w:rPr>
          <w:szCs w:val="20"/>
        </w:rPr>
        <w:t>can</w:t>
      </w:r>
      <w:r>
        <w:rPr>
          <w:rFonts w:hint="eastAsia"/>
          <w:szCs w:val="20"/>
        </w:rPr>
        <w:t xml:space="preserve"> be performed only </w:t>
      </w:r>
      <w:r>
        <w:rPr>
          <w:szCs w:val="20"/>
        </w:rPr>
        <w:t>when</w:t>
      </w:r>
      <w:r>
        <w:rPr>
          <w:rFonts w:hint="eastAsia"/>
          <w:szCs w:val="20"/>
        </w:rPr>
        <w:t xml:space="preserve"> the following conditions are met:</w:t>
      </w:r>
    </w:p>
    <w:p w14:paraId="26054D34" w14:textId="77777777" w:rsidR="00C801A9" w:rsidRDefault="003C2D90">
      <w:pPr>
        <w:pStyle w:val="af4"/>
        <w:widowControl w:val="0"/>
        <w:numPr>
          <w:ilvl w:val="0"/>
          <w:numId w:val="21"/>
        </w:numPr>
        <w:snapToGrid w:val="0"/>
        <w:spacing w:before="120" w:after="120" w:line="288" w:lineRule="auto"/>
        <w:contextualSpacing w:val="0"/>
        <w:jc w:val="both"/>
        <w:rPr>
          <w:szCs w:val="20"/>
        </w:rPr>
      </w:pPr>
      <w:r>
        <w:rPr>
          <w:szCs w:val="20"/>
        </w:rPr>
        <w:t xml:space="preserve">Cond#1: </w:t>
      </w:r>
      <w:r>
        <w:rPr>
          <w:rFonts w:hint="eastAsia"/>
          <w:szCs w:val="20"/>
        </w:rPr>
        <w:t xml:space="preserve">The TA of </w:t>
      </w:r>
      <w:r>
        <w:rPr>
          <w:szCs w:val="20"/>
        </w:rPr>
        <w:t xml:space="preserve">the </w:t>
      </w:r>
      <w:r>
        <w:rPr>
          <w:rFonts w:hint="eastAsia"/>
          <w:szCs w:val="20"/>
        </w:rPr>
        <w:t>UE</w:t>
      </w:r>
      <w:r>
        <w:rPr>
          <w:szCs w:val="20"/>
        </w:rPr>
        <w:t xml:space="preserve"> in IDLE state keeps</w:t>
      </w:r>
      <w:r>
        <w:rPr>
          <w:rFonts w:hint="eastAsia"/>
          <w:szCs w:val="20"/>
        </w:rPr>
        <w:t xml:space="preserve"> valid</w:t>
      </w:r>
      <w:r>
        <w:rPr>
          <w:szCs w:val="20"/>
        </w:rPr>
        <w:t>;</w:t>
      </w:r>
    </w:p>
    <w:p w14:paraId="346F7F89" w14:textId="77777777" w:rsidR="00C801A9" w:rsidRDefault="003C2D90">
      <w:pPr>
        <w:pStyle w:val="af4"/>
        <w:widowControl w:val="0"/>
        <w:numPr>
          <w:ilvl w:val="0"/>
          <w:numId w:val="21"/>
        </w:numPr>
        <w:snapToGrid w:val="0"/>
        <w:spacing w:before="120" w:after="0" w:line="288" w:lineRule="auto"/>
        <w:contextualSpacing w:val="0"/>
        <w:jc w:val="both"/>
        <w:rPr>
          <w:szCs w:val="20"/>
        </w:rPr>
      </w:pPr>
      <w:r>
        <w:rPr>
          <w:szCs w:val="20"/>
        </w:rPr>
        <w:t xml:space="preserve">Cond#2: </w:t>
      </w:r>
      <w:r>
        <w:rPr>
          <w:rFonts w:hint="eastAsia"/>
          <w:szCs w:val="20"/>
        </w:rPr>
        <w:t>The UE camp</w:t>
      </w:r>
      <w:r>
        <w:rPr>
          <w:szCs w:val="20"/>
        </w:rPr>
        <w:t>s</w:t>
      </w:r>
      <w:r>
        <w:rPr>
          <w:rFonts w:hint="eastAsia"/>
          <w:szCs w:val="20"/>
        </w:rPr>
        <w:t xml:space="preserve"> on the cell </w:t>
      </w:r>
      <w:r>
        <w:rPr>
          <w:szCs w:val="20"/>
        </w:rPr>
        <w:t xml:space="preserve">where </w:t>
      </w:r>
      <w:r>
        <w:rPr>
          <w:rFonts w:hint="eastAsia"/>
          <w:szCs w:val="20"/>
        </w:rPr>
        <w:t>pur-Config was provided</w:t>
      </w:r>
      <w:r>
        <w:rPr>
          <w:szCs w:val="20"/>
        </w:rPr>
        <w:t xml:space="preserve"> (if the UE is establishing or resuming an RRC connection in a cell that is different from the cell where pur-Config was provided, pur-Config is released).</w:t>
      </w:r>
    </w:p>
    <w:p w14:paraId="347C74BA" w14:textId="77777777" w:rsidR="00C801A9" w:rsidRDefault="00C801A9">
      <w:pPr>
        <w:widowControl w:val="0"/>
        <w:snapToGrid w:val="0"/>
        <w:spacing w:after="0" w:line="240" w:lineRule="auto"/>
        <w:jc w:val="both"/>
        <w:rPr>
          <w:szCs w:val="20"/>
        </w:rPr>
      </w:pPr>
    </w:p>
    <w:p w14:paraId="2596C1C3" w14:textId="77777777" w:rsidR="00C801A9" w:rsidRDefault="003C2D90">
      <w:pPr>
        <w:widowControl w:val="0"/>
        <w:snapToGrid w:val="0"/>
        <w:spacing w:before="200" w:after="120" w:line="288" w:lineRule="auto"/>
        <w:jc w:val="both"/>
        <w:rPr>
          <w:szCs w:val="20"/>
        </w:rPr>
      </w:pPr>
      <w:r>
        <w:rPr>
          <w:szCs w:val="20"/>
        </w:rPr>
        <w:t xml:space="preserve">In the early stage discussion for R17 IoT NTN, </w:t>
      </w:r>
      <w:r>
        <w:rPr>
          <w:rFonts w:eastAsia="等线"/>
          <w:szCs w:val="20"/>
          <w:lang w:eastAsia="zh-CN"/>
        </w:rPr>
        <w:t xml:space="preserve">due to the following reasons, the legacy PUR which is based on dedicated resources may not be always applicable to IoT NTN, especially for the </w:t>
      </w:r>
      <w:r>
        <w:rPr>
          <w:rFonts w:hint="eastAsia"/>
          <w:szCs w:val="20"/>
        </w:rPr>
        <w:t>IoT over LEO</w:t>
      </w:r>
      <w:r>
        <w:rPr>
          <w:szCs w:val="20"/>
        </w:rPr>
        <w:t xml:space="preserve"> case:</w:t>
      </w:r>
    </w:p>
    <w:p w14:paraId="2394268A" w14:textId="77777777" w:rsidR="00C801A9" w:rsidRDefault="003C2D90">
      <w:pPr>
        <w:pStyle w:val="af4"/>
        <w:widowControl w:val="0"/>
        <w:numPr>
          <w:ilvl w:val="0"/>
          <w:numId w:val="22"/>
        </w:numPr>
        <w:snapToGrid w:val="0"/>
        <w:spacing w:before="120" w:after="120" w:line="288" w:lineRule="auto"/>
        <w:contextualSpacing w:val="0"/>
        <w:jc w:val="both"/>
        <w:rPr>
          <w:rFonts w:cs="Times New Roman"/>
          <w:kern w:val="2"/>
          <w:szCs w:val="20"/>
          <w:lang w:val="en-GB" w:eastAsia="en-GB"/>
        </w:rPr>
      </w:pPr>
      <w:r>
        <w:rPr>
          <w:rFonts w:cs="Times New Roman"/>
          <w:kern w:val="2"/>
          <w:szCs w:val="20"/>
          <w:lang w:val="en-GB" w:eastAsia="en-GB"/>
        </w:rPr>
        <w:t>Firstly, d</w:t>
      </w:r>
      <w:r>
        <w:rPr>
          <w:rFonts w:cs="Times New Roman" w:hint="eastAsia"/>
          <w:kern w:val="2"/>
          <w:szCs w:val="20"/>
          <w:lang w:val="en-GB" w:eastAsia="en-GB"/>
        </w:rPr>
        <w:t xml:space="preserve">ue to the movement of satellite, </w:t>
      </w:r>
      <w:r>
        <w:rPr>
          <w:rFonts w:cs="Times New Roman"/>
          <w:kern w:val="2"/>
          <w:szCs w:val="20"/>
          <w:lang w:val="en-GB" w:eastAsia="en-GB"/>
        </w:rPr>
        <w:t xml:space="preserve">even for stationary UEs, </w:t>
      </w:r>
      <w:r>
        <w:rPr>
          <w:rFonts w:cs="Times New Roman" w:hint="eastAsia"/>
          <w:kern w:val="2"/>
          <w:szCs w:val="20"/>
          <w:lang w:val="en-GB" w:eastAsia="en-GB"/>
        </w:rPr>
        <w:t xml:space="preserve">the </w:t>
      </w:r>
      <w:r>
        <w:rPr>
          <w:rFonts w:cs="Times New Roman"/>
          <w:kern w:val="2"/>
          <w:szCs w:val="20"/>
          <w:lang w:val="en-GB" w:eastAsia="en-GB"/>
        </w:rPr>
        <w:t>TA</w:t>
      </w:r>
      <w:r>
        <w:rPr>
          <w:rFonts w:cs="Times New Roman" w:hint="eastAsia"/>
          <w:kern w:val="2"/>
          <w:szCs w:val="20"/>
          <w:lang w:val="en-GB" w:eastAsia="en-GB"/>
        </w:rPr>
        <w:t xml:space="preserve"> of UE</w:t>
      </w:r>
      <w:r>
        <w:rPr>
          <w:rFonts w:cs="Times New Roman"/>
          <w:kern w:val="2"/>
          <w:szCs w:val="20"/>
          <w:lang w:val="en-GB" w:eastAsia="en-GB"/>
        </w:rPr>
        <w:t xml:space="preserve"> in IDLE state may</w:t>
      </w:r>
      <w:r>
        <w:rPr>
          <w:rFonts w:cs="Times New Roman" w:hint="eastAsia"/>
          <w:kern w:val="2"/>
          <w:szCs w:val="20"/>
          <w:lang w:val="en-GB" w:eastAsia="en-GB"/>
        </w:rPr>
        <w:t xml:space="preserve"> change frequently</w:t>
      </w:r>
      <w:r>
        <w:rPr>
          <w:rFonts w:cs="Times New Roman"/>
          <w:kern w:val="2"/>
          <w:szCs w:val="20"/>
          <w:lang w:val="en-GB" w:eastAsia="en-GB"/>
        </w:rPr>
        <w:t xml:space="preserve"> and t</w:t>
      </w:r>
      <w:r>
        <w:rPr>
          <w:rFonts w:cs="Times New Roman" w:hint="eastAsia"/>
          <w:kern w:val="2"/>
          <w:szCs w:val="20"/>
          <w:lang w:val="en-GB" w:eastAsia="en-GB"/>
        </w:rPr>
        <w:t xml:space="preserve">he </w:t>
      </w:r>
      <w:r>
        <w:rPr>
          <w:rFonts w:cs="Times New Roman"/>
          <w:kern w:val="2"/>
          <w:szCs w:val="20"/>
          <w:lang w:val="en-GB" w:eastAsia="en-GB"/>
        </w:rPr>
        <w:t>stored</w:t>
      </w:r>
      <w:r>
        <w:rPr>
          <w:rFonts w:cs="Times New Roman" w:hint="eastAsia"/>
          <w:kern w:val="2"/>
          <w:szCs w:val="20"/>
          <w:lang w:val="en-GB" w:eastAsia="en-GB"/>
        </w:rPr>
        <w:t xml:space="preserve"> TA </w:t>
      </w:r>
      <w:r>
        <w:rPr>
          <w:rFonts w:cs="Times New Roman"/>
          <w:kern w:val="2"/>
          <w:szCs w:val="20"/>
          <w:lang w:val="en-GB" w:eastAsia="en-GB"/>
        </w:rPr>
        <w:t>may not be able to always keep valid during the relative long</w:t>
      </w:r>
      <w:r>
        <w:rPr>
          <w:rFonts w:cs="Times New Roman"/>
          <w:i/>
          <w:kern w:val="2"/>
          <w:szCs w:val="20"/>
          <w:lang w:val="en-GB" w:eastAsia="en-GB"/>
        </w:rPr>
        <w:t xml:space="preserve"> pur-TimeAlignmentTimer </w:t>
      </w:r>
      <w:r>
        <w:rPr>
          <w:rFonts w:cs="Times New Roman"/>
          <w:kern w:val="2"/>
          <w:szCs w:val="20"/>
          <w:lang w:val="en-GB" w:eastAsia="en-GB"/>
        </w:rPr>
        <w:t>period.</w:t>
      </w:r>
      <w:r>
        <w:rPr>
          <w:rFonts w:cs="Times New Roman" w:hint="eastAsia"/>
          <w:kern w:val="2"/>
          <w:szCs w:val="20"/>
          <w:lang w:val="en-GB" w:eastAsia="en-GB"/>
        </w:rPr>
        <w:t xml:space="preserve"> </w:t>
      </w:r>
    </w:p>
    <w:p w14:paraId="059747AA" w14:textId="77777777" w:rsidR="00C801A9" w:rsidRDefault="003C2D90">
      <w:pPr>
        <w:pStyle w:val="af4"/>
        <w:widowControl w:val="0"/>
        <w:numPr>
          <w:ilvl w:val="0"/>
          <w:numId w:val="22"/>
        </w:numPr>
        <w:snapToGrid w:val="0"/>
        <w:spacing w:before="120" w:after="120" w:line="288" w:lineRule="auto"/>
        <w:contextualSpacing w:val="0"/>
        <w:jc w:val="both"/>
        <w:rPr>
          <w:rFonts w:cs="Times New Roman"/>
          <w:kern w:val="2"/>
          <w:szCs w:val="20"/>
          <w:lang w:val="en-GB" w:eastAsia="en-GB"/>
        </w:rPr>
      </w:pPr>
      <w:r>
        <w:rPr>
          <w:rFonts w:cs="Times New Roman"/>
          <w:kern w:val="2"/>
          <w:szCs w:val="20"/>
          <w:lang w:val="en-GB" w:eastAsia="en-GB"/>
        </w:rPr>
        <w:t xml:space="preserve">Secondly, </w:t>
      </w:r>
      <w:r>
        <w:rPr>
          <w:rFonts w:cs="Times New Roman" w:hint="eastAsia"/>
          <w:kern w:val="2"/>
          <w:szCs w:val="20"/>
          <w:lang w:val="en-GB" w:eastAsia="en-GB"/>
        </w:rPr>
        <w:t xml:space="preserve">for moving cell of IoT over </w:t>
      </w:r>
      <w:r>
        <w:rPr>
          <w:rFonts w:cs="Times New Roman"/>
          <w:kern w:val="2"/>
          <w:szCs w:val="20"/>
          <w:lang w:val="en-GB" w:eastAsia="en-GB"/>
        </w:rPr>
        <w:t>LEO and</w:t>
      </w:r>
      <w:r>
        <w:rPr>
          <w:rFonts w:cs="Times New Roman" w:hint="eastAsia"/>
          <w:kern w:val="2"/>
          <w:szCs w:val="20"/>
          <w:lang w:val="en-GB" w:eastAsia="en-GB"/>
        </w:rPr>
        <w:t xml:space="preserve"> fixed cell of IoT over LEO with different PCI case</w:t>
      </w:r>
      <w:r>
        <w:rPr>
          <w:rFonts w:cs="Times New Roman"/>
          <w:kern w:val="2"/>
          <w:szCs w:val="20"/>
          <w:lang w:val="en-GB" w:eastAsia="en-GB"/>
        </w:rPr>
        <w:t>s</w:t>
      </w:r>
      <w:r>
        <w:rPr>
          <w:rFonts w:cs="Times New Roman" w:hint="eastAsia"/>
          <w:kern w:val="2"/>
          <w:szCs w:val="20"/>
          <w:lang w:val="en-GB" w:eastAsia="en-GB"/>
        </w:rPr>
        <w:t>, satellite change</w:t>
      </w:r>
      <w:r>
        <w:rPr>
          <w:rFonts w:cs="Times New Roman"/>
          <w:kern w:val="2"/>
          <w:szCs w:val="20"/>
          <w:lang w:val="en-GB" w:eastAsia="en-GB"/>
        </w:rPr>
        <w:t xml:space="preserve"> would cause frequent cell change. Then it would be very easy or frequent to occur that the </w:t>
      </w:r>
      <w:r>
        <w:rPr>
          <w:rFonts w:cs="Times New Roman" w:hint="eastAsia"/>
          <w:kern w:val="2"/>
          <w:szCs w:val="20"/>
          <w:lang w:val="en-GB" w:eastAsia="en-GB"/>
        </w:rPr>
        <w:t xml:space="preserve">cell </w:t>
      </w:r>
      <w:r>
        <w:rPr>
          <w:rFonts w:cs="Times New Roman"/>
          <w:kern w:val="2"/>
          <w:szCs w:val="20"/>
          <w:lang w:val="en-GB" w:eastAsia="en-GB"/>
        </w:rPr>
        <w:t>where</w:t>
      </w:r>
      <w:r>
        <w:rPr>
          <w:rFonts w:cs="Times New Roman" w:hint="eastAsia"/>
          <w:kern w:val="2"/>
          <w:szCs w:val="20"/>
          <w:lang w:val="en-GB" w:eastAsia="en-GB"/>
        </w:rPr>
        <w:t xml:space="preserve"> UE</w:t>
      </w:r>
      <w:r>
        <w:rPr>
          <w:rFonts w:cs="Times New Roman"/>
          <w:kern w:val="2"/>
          <w:szCs w:val="20"/>
          <w:lang w:val="en-GB" w:eastAsia="en-GB"/>
        </w:rPr>
        <w:t xml:space="preserve"> camps is</w:t>
      </w:r>
      <w:r>
        <w:rPr>
          <w:rFonts w:cs="Times New Roman" w:hint="eastAsia"/>
          <w:kern w:val="2"/>
          <w:szCs w:val="20"/>
          <w:lang w:val="en-GB" w:eastAsia="en-GB"/>
        </w:rPr>
        <w:t xml:space="preserve"> </w:t>
      </w:r>
      <w:r>
        <w:rPr>
          <w:rFonts w:cs="Times New Roman"/>
          <w:kern w:val="2"/>
          <w:szCs w:val="20"/>
          <w:lang w:val="en-GB" w:eastAsia="en-GB"/>
        </w:rPr>
        <w:t xml:space="preserve">different from </w:t>
      </w:r>
      <w:r>
        <w:rPr>
          <w:rFonts w:cs="Times New Roman"/>
          <w:kern w:val="2"/>
          <w:szCs w:val="20"/>
          <w:lang w:val="en-GB" w:eastAsia="en-GB"/>
        </w:rPr>
        <w:lastRenderedPageBreak/>
        <w:t xml:space="preserve">the cell where </w:t>
      </w:r>
      <w:r>
        <w:rPr>
          <w:rFonts w:cs="Times New Roman"/>
          <w:i/>
          <w:kern w:val="2"/>
          <w:szCs w:val="20"/>
          <w:lang w:val="en-GB" w:eastAsia="en-GB"/>
        </w:rPr>
        <w:t>pur-Config</w:t>
      </w:r>
      <w:r>
        <w:rPr>
          <w:rFonts w:cs="Times New Roman"/>
          <w:kern w:val="2"/>
          <w:szCs w:val="20"/>
          <w:lang w:val="en-GB" w:eastAsia="en-GB"/>
        </w:rPr>
        <w:t xml:space="preserve"> was provided</w:t>
      </w:r>
      <w:r>
        <w:rPr>
          <w:rFonts w:cs="Times New Roman" w:hint="eastAsia"/>
          <w:kern w:val="2"/>
          <w:szCs w:val="20"/>
          <w:lang w:val="en-GB" w:eastAsia="en-GB"/>
        </w:rPr>
        <w:t xml:space="preserve">. </w:t>
      </w:r>
      <w:r>
        <w:rPr>
          <w:rFonts w:cs="Times New Roman"/>
          <w:kern w:val="2"/>
          <w:szCs w:val="20"/>
          <w:lang w:val="en-GB" w:eastAsia="en-GB"/>
        </w:rPr>
        <w:t>As mentioned above, if UE initiates RACH on a new cell, the UE should release the PUR resources. That means, in such case cell changes frequently, the allocated PUR resources may hardly have chance to be used.</w:t>
      </w:r>
    </w:p>
    <w:p w14:paraId="17A4FBD5" w14:textId="77777777" w:rsidR="00C801A9" w:rsidRDefault="003C2D90">
      <w:pPr>
        <w:widowControl w:val="0"/>
        <w:snapToGrid w:val="0"/>
        <w:spacing w:before="120" w:after="120" w:line="288" w:lineRule="auto"/>
        <w:jc w:val="both"/>
        <w:rPr>
          <w:szCs w:val="20"/>
        </w:rPr>
      </w:pPr>
      <w:r>
        <w:rPr>
          <w:szCs w:val="20"/>
        </w:rPr>
        <w:t xml:space="preserve">However, with the new objective in R19 IoT NTN, e.g., to support </w:t>
      </w:r>
      <w:r>
        <w:rPr>
          <w:rFonts w:cs="Times New Roman"/>
          <w:kern w:val="2"/>
          <w:szCs w:val="20"/>
          <w:lang w:val="en-GB" w:eastAsia="en-GB"/>
        </w:rPr>
        <w:t xml:space="preserve">contention-based or </w:t>
      </w:r>
      <w:r>
        <w:rPr>
          <w:szCs w:val="20"/>
        </w:rPr>
        <w:t xml:space="preserve">shared resources-based Msg3 transmission, the restriction in legacy PUR that PUR can only be used in </w:t>
      </w:r>
      <w:r>
        <w:rPr>
          <w:rFonts w:hint="eastAsia"/>
          <w:szCs w:val="20"/>
        </w:rPr>
        <w:t>the</w:t>
      </w:r>
      <w:r>
        <w:rPr>
          <w:szCs w:val="20"/>
        </w:rPr>
        <w:t xml:space="preserve"> last</w:t>
      </w:r>
      <w:r>
        <w:rPr>
          <w:rFonts w:hint="eastAsia"/>
          <w:szCs w:val="20"/>
        </w:rPr>
        <w:t xml:space="preserve"> cell </w:t>
      </w:r>
      <w:r>
        <w:rPr>
          <w:szCs w:val="20"/>
        </w:rPr>
        <w:t xml:space="preserve">would be no longer needed. This will further make the </w:t>
      </w:r>
      <w:r>
        <w:rPr>
          <w:rFonts w:cs="Times New Roman"/>
          <w:kern w:val="2"/>
          <w:szCs w:val="20"/>
          <w:lang w:val="en-GB" w:eastAsia="en-GB"/>
        </w:rPr>
        <w:t xml:space="preserve">contention-based Msg3 transmission </w:t>
      </w:r>
      <w:r>
        <w:rPr>
          <w:szCs w:val="20"/>
        </w:rPr>
        <w:t xml:space="preserve">applicable to not only the case of </w:t>
      </w:r>
      <w:r>
        <w:rPr>
          <w:rFonts w:hint="eastAsia"/>
          <w:szCs w:val="20"/>
        </w:rPr>
        <w:t>fixed cell of IoT over LEO with same PCI</w:t>
      </w:r>
      <w:r>
        <w:rPr>
          <w:szCs w:val="20"/>
        </w:rPr>
        <w:t xml:space="preserve"> but also the</w:t>
      </w:r>
      <w:r>
        <w:rPr>
          <w:rFonts w:hint="eastAsia"/>
          <w:szCs w:val="20"/>
        </w:rPr>
        <w:t xml:space="preserve"> cases of moving cell of IoT over LEO and fixed cell of IoT over LEO with different PCI</w:t>
      </w:r>
      <w:r>
        <w:rPr>
          <w:szCs w:val="20"/>
        </w:rPr>
        <w:t>.</w:t>
      </w:r>
    </w:p>
    <w:p w14:paraId="2F5DE143" w14:textId="5EAA24B2" w:rsidR="00C801A9" w:rsidRDefault="003C2D90">
      <w:pPr>
        <w:widowControl w:val="0"/>
        <w:snapToGrid w:val="0"/>
        <w:spacing w:before="120" w:after="120" w:line="288" w:lineRule="auto"/>
        <w:jc w:val="both"/>
        <w:rPr>
          <w:b/>
          <w:szCs w:val="20"/>
        </w:rPr>
      </w:pPr>
      <w:r>
        <w:rPr>
          <w:b/>
          <w:szCs w:val="20"/>
        </w:rPr>
        <w:t>Observation</w:t>
      </w:r>
      <w:r w:rsidR="003F4BAF">
        <w:rPr>
          <w:b/>
          <w:szCs w:val="20"/>
        </w:rPr>
        <w:t xml:space="preserve"> 2</w:t>
      </w:r>
      <w:r>
        <w:rPr>
          <w:b/>
          <w:szCs w:val="20"/>
        </w:rPr>
        <w:t xml:space="preserve">: To support contention-based Msg3 transmission may make the restriction that legacy PUR can only be used in </w:t>
      </w:r>
      <w:r>
        <w:rPr>
          <w:rFonts w:hint="eastAsia"/>
          <w:b/>
          <w:szCs w:val="20"/>
        </w:rPr>
        <w:t xml:space="preserve">the </w:t>
      </w:r>
      <w:r>
        <w:rPr>
          <w:b/>
          <w:szCs w:val="20"/>
        </w:rPr>
        <w:t xml:space="preserve">last </w:t>
      </w:r>
      <w:r>
        <w:rPr>
          <w:rFonts w:hint="eastAsia"/>
          <w:b/>
          <w:szCs w:val="20"/>
        </w:rPr>
        <w:t xml:space="preserve">cell </w:t>
      </w:r>
      <w:r>
        <w:rPr>
          <w:b/>
          <w:szCs w:val="20"/>
        </w:rPr>
        <w:t xml:space="preserve">no longer needed. This will further make the contention-based Msg3 transmission function applicable to not only the case of </w:t>
      </w:r>
      <w:r>
        <w:rPr>
          <w:rFonts w:hint="eastAsia"/>
          <w:b/>
          <w:szCs w:val="20"/>
        </w:rPr>
        <w:t>fixed cell of IoT over LEO with same PCI</w:t>
      </w:r>
      <w:r>
        <w:rPr>
          <w:b/>
          <w:szCs w:val="20"/>
        </w:rPr>
        <w:t xml:space="preserve"> but also the</w:t>
      </w:r>
      <w:r>
        <w:rPr>
          <w:rFonts w:hint="eastAsia"/>
          <w:b/>
          <w:szCs w:val="20"/>
        </w:rPr>
        <w:t xml:space="preserve"> cases of moving cell of IoT over LEO and fixed cell of IoT over LEO with different PCI</w:t>
      </w:r>
      <w:r>
        <w:rPr>
          <w:b/>
          <w:szCs w:val="20"/>
        </w:rPr>
        <w:t>.</w:t>
      </w:r>
    </w:p>
    <w:p w14:paraId="3F979ABC" w14:textId="77777777" w:rsidR="00C801A9" w:rsidRDefault="003C2D90">
      <w:pPr>
        <w:widowControl w:val="0"/>
        <w:snapToGrid w:val="0"/>
        <w:spacing w:before="120" w:after="120" w:line="288" w:lineRule="auto"/>
        <w:jc w:val="both"/>
        <w:rPr>
          <w:b/>
          <w:szCs w:val="20"/>
        </w:rPr>
      </w:pPr>
      <w:r>
        <w:rPr>
          <w:szCs w:val="20"/>
        </w:rPr>
        <w:t xml:space="preserve">Based on the Observation 2, the following proposal is given: </w:t>
      </w:r>
    </w:p>
    <w:p w14:paraId="3617FE81" w14:textId="77777777" w:rsidR="00C801A9" w:rsidRDefault="003C2D90">
      <w:pPr>
        <w:widowControl w:val="0"/>
        <w:snapToGrid w:val="0"/>
        <w:spacing w:before="120" w:after="120" w:line="288" w:lineRule="auto"/>
        <w:jc w:val="both"/>
        <w:rPr>
          <w:b/>
          <w:szCs w:val="20"/>
        </w:rPr>
      </w:pPr>
      <w:r>
        <w:rPr>
          <w:b/>
          <w:szCs w:val="20"/>
        </w:rPr>
        <w:t>Proposal 2a: If contention-based Msg3 transmission is supported, when the camping cell of the UE changes, the UE doesn’t need to stop using this function.</w:t>
      </w:r>
    </w:p>
    <w:p w14:paraId="518B7D65" w14:textId="77777777" w:rsidR="006667CA" w:rsidRDefault="006667CA">
      <w:pPr>
        <w:widowControl w:val="0"/>
        <w:snapToGrid w:val="0"/>
        <w:spacing w:before="120" w:after="120" w:line="288" w:lineRule="auto"/>
        <w:jc w:val="both"/>
        <w:rPr>
          <w:b/>
          <w:szCs w:val="20"/>
        </w:rPr>
      </w:pPr>
    </w:p>
    <w:p w14:paraId="6F56600F" w14:textId="4CC8DE5C" w:rsidR="006667CA" w:rsidRDefault="003C2D90" w:rsidP="006667CA">
      <w:pPr>
        <w:widowControl w:val="0"/>
        <w:snapToGrid w:val="0"/>
        <w:spacing w:before="120" w:after="120" w:line="288" w:lineRule="auto"/>
        <w:jc w:val="both"/>
        <w:rPr>
          <w:rFonts w:cs="Times New Roman"/>
          <w:kern w:val="2"/>
          <w:szCs w:val="20"/>
          <w:lang w:val="en-GB" w:eastAsia="en-GB"/>
        </w:rPr>
      </w:pPr>
      <w:r>
        <w:rPr>
          <w:szCs w:val="20"/>
        </w:rPr>
        <w:t>Furthermore, for IoT NTN, TA compensation has been supported, it may make it easier for IoT NTN UE in IDLE state to maintain TA validation than IoT UE in TN network.</w:t>
      </w:r>
      <w:r w:rsidR="006667CA">
        <w:rPr>
          <w:szCs w:val="20"/>
        </w:rPr>
        <w:t xml:space="preserve"> </w:t>
      </w:r>
      <w:r w:rsidR="006667CA">
        <w:rPr>
          <w:rFonts w:cs="Times New Roman"/>
          <w:kern w:val="2"/>
          <w:szCs w:val="20"/>
          <w:lang w:val="en-GB" w:eastAsia="en-GB"/>
        </w:rPr>
        <w:t>In previous meeting, RAN2 has agreed to focus the study on contention-based Msg3 transmission</w:t>
      </w:r>
      <w:r w:rsidR="009C4B1C">
        <w:rPr>
          <w:rFonts w:cs="Times New Roman"/>
          <w:kern w:val="2"/>
          <w:szCs w:val="20"/>
          <w:lang w:val="en-GB" w:eastAsia="en-GB"/>
        </w:rPr>
        <w:t xml:space="preserve"> and </w:t>
      </w:r>
      <w:r w:rsidR="006667CA">
        <w:rPr>
          <w:rFonts w:cs="Times New Roman"/>
          <w:kern w:val="2"/>
          <w:szCs w:val="20"/>
          <w:lang w:val="en-GB" w:eastAsia="en-GB"/>
        </w:rPr>
        <w:t>UE needs to verify/update the uplink synchronization (e.g. get GNSS fix, acquire TA) just before sending msg3. RAN2 has sent LS [</w:t>
      </w:r>
      <w:r w:rsidR="003264CD">
        <w:rPr>
          <w:rFonts w:cs="Times New Roman"/>
          <w:kern w:val="2"/>
          <w:szCs w:val="20"/>
          <w:lang w:val="en-GB" w:eastAsia="en-GB"/>
        </w:rPr>
        <w:t>4</w:t>
      </w:r>
      <w:r w:rsidR="006667CA">
        <w:rPr>
          <w:rFonts w:cs="Times New Roman"/>
          <w:kern w:val="2"/>
          <w:szCs w:val="20"/>
          <w:lang w:val="en-GB" w:eastAsia="en-GB"/>
        </w:rPr>
        <w:t xml:space="preserve">] to RAN1 and RAN4 to trigger them to discuss the feasibility and requirements for verifying uplink synchronization </w:t>
      </w:r>
      <w:r w:rsidR="009C4B1C">
        <w:rPr>
          <w:rFonts w:cs="Times New Roman"/>
          <w:kern w:val="2"/>
          <w:szCs w:val="20"/>
          <w:lang w:val="en-GB" w:eastAsia="en-GB"/>
        </w:rPr>
        <w:t>for</w:t>
      </w:r>
      <w:r w:rsidR="006667CA">
        <w:rPr>
          <w:rFonts w:cs="Times New Roman"/>
          <w:kern w:val="2"/>
          <w:szCs w:val="20"/>
          <w:lang w:val="en-GB" w:eastAsia="en-GB"/>
        </w:rPr>
        <w:t xml:space="preserve"> sending msg3</w:t>
      </w:r>
      <w:r w:rsidR="009C4B1C">
        <w:rPr>
          <w:rFonts w:cs="Times New Roman"/>
          <w:kern w:val="2"/>
          <w:szCs w:val="20"/>
          <w:lang w:val="en-GB" w:eastAsia="en-GB"/>
        </w:rPr>
        <w:t xml:space="preserve"> without Msg1 and Msg2</w:t>
      </w:r>
      <w:r w:rsidR="006667CA">
        <w:rPr>
          <w:rFonts w:cs="Times New Roman"/>
          <w:kern w:val="2"/>
          <w:szCs w:val="20"/>
          <w:lang w:val="en-GB" w:eastAsia="en-GB"/>
        </w:rPr>
        <w:t>.</w:t>
      </w:r>
    </w:p>
    <w:p w14:paraId="5FB00D84" w14:textId="1F78822E" w:rsidR="006667CA" w:rsidRPr="006667CA" w:rsidRDefault="006667CA">
      <w:pPr>
        <w:widowControl w:val="0"/>
        <w:snapToGrid w:val="0"/>
        <w:spacing w:before="120" w:after="120" w:line="288" w:lineRule="auto"/>
        <w:jc w:val="both"/>
        <w:rPr>
          <w:rFonts w:eastAsia="等线"/>
          <w:szCs w:val="20"/>
          <w:lang w:val="en-GB" w:eastAsia="zh-CN"/>
        </w:rPr>
      </w:pPr>
      <w:r>
        <w:rPr>
          <w:rFonts w:eastAsia="等线"/>
          <w:szCs w:val="20"/>
          <w:lang w:val="en-GB" w:eastAsia="zh-CN"/>
        </w:rPr>
        <w:t>In [</w:t>
      </w:r>
      <w:r w:rsidR="003264CD">
        <w:rPr>
          <w:rFonts w:eastAsia="等线"/>
          <w:szCs w:val="20"/>
          <w:lang w:val="en-GB" w:eastAsia="zh-CN"/>
        </w:rPr>
        <w:t>5</w:t>
      </w:r>
      <w:r>
        <w:rPr>
          <w:rFonts w:eastAsia="等线"/>
          <w:szCs w:val="20"/>
          <w:lang w:val="en-GB" w:eastAsia="zh-CN"/>
        </w:rPr>
        <w:t>], RAN1 gave the following response:</w:t>
      </w:r>
    </w:p>
    <w:tbl>
      <w:tblPr>
        <w:tblStyle w:val="ae"/>
        <w:tblW w:w="0" w:type="auto"/>
        <w:tblLook w:val="04A0" w:firstRow="1" w:lastRow="0" w:firstColumn="1" w:lastColumn="0" w:noHBand="0" w:noVBand="1"/>
      </w:tblPr>
      <w:tblGrid>
        <w:gridCol w:w="9629"/>
      </w:tblGrid>
      <w:tr w:rsidR="006667CA" w14:paraId="5E71CBDE" w14:textId="77777777" w:rsidTr="006667CA">
        <w:tc>
          <w:tcPr>
            <w:tcW w:w="9629" w:type="dxa"/>
          </w:tcPr>
          <w:p w14:paraId="00037AB7" w14:textId="77777777" w:rsidR="006667CA" w:rsidRPr="007E4B70" w:rsidRDefault="006667CA" w:rsidP="006667CA">
            <w:pPr>
              <w:spacing w:after="120"/>
              <w:rPr>
                <w:rFonts w:cs="Times New Roman"/>
                <w:b/>
              </w:rPr>
            </w:pPr>
            <w:r w:rsidRPr="007E4B70">
              <w:rPr>
                <w:rFonts w:cs="Times New Roman"/>
                <w:b/>
              </w:rPr>
              <w:t>1. Overall Description:</w:t>
            </w:r>
          </w:p>
          <w:p w14:paraId="20877854" w14:textId="77777777" w:rsidR="006667CA" w:rsidRPr="007E4B70" w:rsidRDefault="006667CA" w:rsidP="006667CA">
            <w:pPr>
              <w:rPr>
                <w:rFonts w:cs="Times New Roman"/>
                <w:color w:val="000000"/>
                <w:lang w:eastAsia="zh-CN"/>
              </w:rPr>
            </w:pPr>
            <w:r w:rsidRPr="007E4B70">
              <w:rPr>
                <w:rFonts w:cs="Times New Roman"/>
                <w:color w:val="000000"/>
              </w:rPr>
              <w:t>RAN</w:t>
            </w:r>
            <w:r w:rsidRPr="007E4B70">
              <w:rPr>
                <w:rFonts w:cs="Times New Roman"/>
                <w:color w:val="000000"/>
                <w:lang w:eastAsia="zh-CN"/>
              </w:rPr>
              <w:t>1</w:t>
            </w:r>
            <w:r w:rsidRPr="007E4B70">
              <w:rPr>
                <w:rFonts w:cs="Times New Roman"/>
                <w:color w:val="000000"/>
              </w:rPr>
              <w:t xml:space="preserve"> would like to thank RAN</w:t>
            </w:r>
            <w:r w:rsidRPr="007E4B70">
              <w:rPr>
                <w:rFonts w:cs="Times New Roman"/>
                <w:color w:val="000000"/>
                <w:lang w:eastAsia="zh-CN"/>
              </w:rPr>
              <w:t>2</w:t>
            </w:r>
            <w:r w:rsidRPr="007E4B70">
              <w:rPr>
                <w:rFonts w:cs="Times New Roman"/>
                <w:color w:val="000000"/>
              </w:rPr>
              <w:t xml:space="preserve"> for the LS in R1-2405786/R2-2405769 on UL synchronization for contention based Msg3 transmission without Msg1/Msg2</w:t>
            </w:r>
            <w:r w:rsidRPr="007E4B70">
              <w:rPr>
                <w:rFonts w:cs="Times New Roman"/>
                <w:color w:val="000000"/>
                <w:lang w:eastAsia="zh-CN"/>
              </w:rPr>
              <w:t>. Regarding RAN2’s questions, following is the RAN1’s response:</w:t>
            </w:r>
          </w:p>
          <w:p w14:paraId="081FEAB0" w14:textId="77777777" w:rsidR="006667CA" w:rsidRPr="007E4B70" w:rsidRDefault="006667CA" w:rsidP="006667CA">
            <w:pPr>
              <w:snapToGrid w:val="0"/>
              <w:spacing w:after="0" w:line="240" w:lineRule="auto"/>
              <w:rPr>
                <w:rFonts w:cs="Times New Roman"/>
                <w:color w:val="000000"/>
                <w:lang w:eastAsia="zh-CN"/>
              </w:rPr>
            </w:pPr>
          </w:p>
          <w:p w14:paraId="4B7B1DC4" w14:textId="77777777" w:rsidR="006667CA" w:rsidRPr="007E4B70" w:rsidRDefault="006667CA" w:rsidP="006667CA">
            <w:pPr>
              <w:rPr>
                <w:rFonts w:cs="Times New Roman"/>
                <w:color w:val="000000"/>
                <w:lang w:eastAsia="zh-CN"/>
              </w:rPr>
            </w:pPr>
            <w:r w:rsidRPr="007E4B70">
              <w:rPr>
                <w:rFonts w:cs="Times New Roman"/>
                <w:b/>
                <w:color w:val="000000"/>
                <w:lang w:eastAsia="zh-CN"/>
              </w:rPr>
              <w:t>Q1</w:t>
            </w:r>
            <w:r w:rsidRPr="007E4B70">
              <w:rPr>
                <w:rFonts w:cs="Times New Roman"/>
                <w:color w:val="000000"/>
                <w:lang w:eastAsia="zh-CN"/>
              </w:rPr>
              <w:t xml:space="preserve">: Whether an RRC Idle UE with a pre-compensated TA (i.e., the one used for Msg1 transmission during random access for IoT NTN) can satisfy the required timing accuracy for Msg3 transmission without Msg1/Msg2? </w:t>
            </w:r>
          </w:p>
          <w:p w14:paraId="4D31D6C2" w14:textId="77777777" w:rsidR="006667CA" w:rsidRPr="007E4B70" w:rsidRDefault="006667CA" w:rsidP="006667CA">
            <w:pPr>
              <w:rPr>
                <w:rFonts w:cs="Times New Roman"/>
                <w:b/>
                <w:color w:val="000000"/>
                <w:lang w:eastAsia="zh-CN"/>
              </w:rPr>
            </w:pPr>
            <w:r w:rsidRPr="007E4B70">
              <w:rPr>
                <w:rFonts w:cs="Times New Roman"/>
                <w:b/>
                <w:color w:val="000000"/>
                <w:lang w:eastAsia="zh-CN"/>
              </w:rPr>
              <w:t xml:space="preserve">RAN1’s response: </w:t>
            </w:r>
          </w:p>
          <w:p w14:paraId="0C08BDE0" w14:textId="77777777" w:rsidR="006667CA" w:rsidRPr="007E4B70" w:rsidRDefault="006667CA" w:rsidP="006667CA">
            <w:pPr>
              <w:rPr>
                <w:rFonts w:cs="Times New Roman"/>
                <w:color w:val="000000"/>
                <w:lang w:eastAsia="zh-CN"/>
              </w:rPr>
            </w:pPr>
            <w:r w:rsidRPr="007E4B70">
              <w:rPr>
                <w:rFonts w:cs="Times New Roman"/>
                <w:color w:val="000000"/>
                <w:lang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4668F558" w14:textId="77777777" w:rsidR="006667CA" w:rsidRPr="007E4B70" w:rsidRDefault="006667CA" w:rsidP="006667CA">
            <w:pPr>
              <w:pStyle w:val="af4"/>
              <w:numPr>
                <w:ilvl w:val="0"/>
                <w:numId w:val="41"/>
              </w:numPr>
              <w:spacing w:after="0" w:line="240" w:lineRule="auto"/>
              <w:contextualSpacing w:val="0"/>
              <w:rPr>
                <w:rFonts w:cs="Times New Roman"/>
                <w:color w:val="000000"/>
                <w:lang w:eastAsia="zh-CN"/>
              </w:rPr>
            </w:pPr>
            <w:r w:rsidRPr="007E4B70">
              <w:rPr>
                <w:rFonts w:cs="Times New Roman"/>
                <w:color w:val="000000"/>
                <w:lang w:eastAsia="zh-CN"/>
              </w:rPr>
              <w:t>NB-IoT with 3.75kHz SCS.</w:t>
            </w:r>
          </w:p>
          <w:p w14:paraId="439908EF" w14:textId="77777777" w:rsidR="006667CA" w:rsidRPr="007E4B70" w:rsidRDefault="006667CA" w:rsidP="006667CA">
            <w:pPr>
              <w:pStyle w:val="af4"/>
              <w:numPr>
                <w:ilvl w:val="0"/>
                <w:numId w:val="41"/>
              </w:numPr>
              <w:spacing w:after="0" w:line="240" w:lineRule="auto"/>
              <w:contextualSpacing w:val="0"/>
              <w:rPr>
                <w:rFonts w:cs="Times New Roman"/>
                <w:color w:val="000000"/>
                <w:lang w:eastAsia="zh-CN"/>
              </w:rPr>
            </w:pPr>
            <w:r w:rsidRPr="007E4B70">
              <w:rPr>
                <w:rFonts w:cs="Times New Roman"/>
                <w:color w:val="000000"/>
                <w:lang w:eastAsia="zh-CN"/>
              </w:rPr>
              <w:t>eMTC CE mode A.</w:t>
            </w:r>
          </w:p>
          <w:p w14:paraId="60F89C1A" w14:textId="77777777" w:rsidR="006667CA" w:rsidRPr="007E4B70" w:rsidRDefault="006667CA" w:rsidP="006667CA">
            <w:pPr>
              <w:rPr>
                <w:rFonts w:cs="Times New Roman"/>
                <w:color w:val="000000"/>
                <w:lang w:eastAsia="zh-CN"/>
              </w:rPr>
            </w:pPr>
            <w:r w:rsidRPr="007E4B70">
              <w:rPr>
                <w:rFonts w:cs="Times New Roman"/>
                <w:color w:val="000000"/>
                <w:lang w:eastAsia="zh-CN"/>
              </w:rPr>
              <w:t>Note 1: RAN1 assumes N</w:t>
            </w:r>
            <w:r w:rsidRPr="007E4B70">
              <w:rPr>
                <w:rFonts w:cs="Times New Roman"/>
                <w:color w:val="000000"/>
                <w:vertAlign w:val="subscript"/>
                <w:lang w:eastAsia="zh-CN"/>
              </w:rPr>
              <w:t>TA</w:t>
            </w:r>
            <w:r w:rsidRPr="007E4B70">
              <w:rPr>
                <w:rFonts w:cs="Times New Roman"/>
                <w:color w:val="000000"/>
                <w:lang w:eastAsia="zh-CN"/>
              </w:rPr>
              <w:t>=0 for Msg3 transmission without Msg1/Msg2</w:t>
            </w:r>
          </w:p>
          <w:p w14:paraId="3C898523" w14:textId="77777777" w:rsidR="006667CA" w:rsidRPr="007E4B70" w:rsidRDefault="006667CA" w:rsidP="006667CA">
            <w:pPr>
              <w:rPr>
                <w:rFonts w:cs="Times New Roman"/>
                <w:color w:val="000000"/>
                <w:lang w:eastAsia="zh-CN"/>
              </w:rPr>
            </w:pPr>
            <w:r w:rsidRPr="007E4B70">
              <w:rPr>
                <w:rFonts w:cs="Times New Roman"/>
                <w:color w:val="000000"/>
                <w:lang w:eastAsia="zh-CN"/>
              </w:rPr>
              <w:t>Note 2: RAN1 assumes that the RAN4 UL synchronization requirements specified in Table 7.20A.2-1 and Table 7.24A.2-1 of TS 36.133 apply to the Msg3 transmission without Msg1/Msg2 in NB-IoT over NTN and eMTC over NTN, respectively.</w:t>
            </w:r>
          </w:p>
          <w:p w14:paraId="02C55494" w14:textId="77777777" w:rsidR="006667CA" w:rsidRPr="007E4B70" w:rsidRDefault="006667CA" w:rsidP="006667CA">
            <w:pPr>
              <w:spacing w:after="0"/>
              <w:rPr>
                <w:rFonts w:cs="Times New Roman"/>
                <w:color w:val="000000"/>
                <w:lang w:eastAsia="zh-CN"/>
              </w:rPr>
            </w:pPr>
            <w:r w:rsidRPr="007E4B70">
              <w:rPr>
                <w:rFonts w:cs="Times New Roman"/>
                <w:color w:val="000000"/>
                <w:lang w:eastAsia="zh-CN"/>
              </w:rPr>
              <w:t xml:space="preserve">Note 3: RAN1 may further discuss the cases of NB-IoT with 15kHz SCS and eMTC CE mode B </w:t>
            </w:r>
          </w:p>
          <w:p w14:paraId="674A6278" w14:textId="77777777" w:rsidR="006667CA" w:rsidRPr="007E4B70" w:rsidRDefault="006667CA" w:rsidP="006667CA">
            <w:pPr>
              <w:snapToGrid w:val="0"/>
              <w:spacing w:after="0" w:line="240" w:lineRule="auto"/>
              <w:rPr>
                <w:rFonts w:cs="Times New Roman"/>
                <w:color w:val="000000"/>
                <w:lang w:eastAsia="zh-CN"/>
              </w:rPr>
            </w:pPr>
          </w:p>
          <w:p w14:paraId="2BB071FC" w14:textId="77777777" w:rsidR="006667CA" w:rsidRPr="007E4B70" w:rsidRDefault="006667CA" w:rsidP="006667CA">
            <w:pPr>
              <w:keepNext/>
              <w:spacing w:before="240" w:after="120"/>
              <w:rPr>
                <w:rFonts w:cs="Times New Roman"/>
                <w:b/>
              </w:rPr>
            </w:pPr>
            <w:r w:rsidRPr="007E4B70">
              <w:rPr>
                <w:rFonts w:cs="Times New Roman"/>
                <w:b/>
              </w:rPr>
              <w:t>2. Actions:</w:t>
            </w:r>
          </w:p>
          <w:p w14:paraId="2B11999B" w14:textId="77777777" w:rsidR="006667CA" w:rsidRPr="007E4B70" w:rsidRDefault="006667CA" w:rsidP="00D20FC1">
            <w:pPr>
              <w:snapToGrid w:val="0"/>
              <w:spacing w:after="120" w:line="240" w:lineRule="auto"/>
              <w:ind w:left="1985" w:hanging="1985"/>
              <w:rPr>
                <w:rFonts w:cs="Times New Roman"/>
                <w:b/>
                <w:color w:val="000000"/>
              </w:rPr>
            </w:pPr>
            <w:r w:rsidRPr="007E4B70">
              <w:rPr>
                <w:rFonts w:cs="Times New Roman"/>
                <w:b/>
                <w:color w:val="000000"/>
              </w:rPr>
              <w:t>To RAN2:</w:t>
            </w:r>
          </w:p>
          <w:p w14:paraId="5D3E869B" w14:textId="77777777" w:rsidR="006667CA" w:rsidRPr="007E4B70" w:rsidRDefault="006667CA" w:rsidP="00D20FC1">
            <w:pPr>
              <w:snapToGrid w:val="0"/>
              <w:spacing w:afterLines="50" w:after="120" w:line="240" w:lineRule="auto"/>
              <w:ind w:left="992" w:hanging="992"/>
              <w:rPr>
                <w:rFonts w:cs="Times New Roman"/>
                <w:color w:val="000000"/>
              </w:rPr>
            </w:pPr>
            <w:r w:rsidRPr="007E4B70">
              <w:rPr>
                <w:rFonts w:cs="Times New Roman"/>
                <w:b/>
                <w:color w:val="000000"/>
              </w:rPr>
              <w:t xml:space="preserve">ACTION: </w:t>
            </w:r>
            <w:r w:rsidRPr="007E4B70">
              <w:rPr>
                <w:rFonts w:cs="Times New Roman"/>
                <w:b/>
                <w:color w:val="000000"/>
              </w:rPr>
              <w:tab/>
            </w:r>
            <w:r w:rsidRPr="007E4B70">
              <w:rPr>
                <w:rFonts w:cs="Times New Roman"/>
                <w:color w:val="000000"/>
              </w:rPr>
              <w:t>RAN1 respectfully asks RAN2 to take the response into account.</w:t>
            </w:r>
          </w:p>
          <w:p w14:paraId="42BEC419" w14:textId="77777777" w:rsidR="006667CA" w:rsidRPr="007E4B70" w:rsidRDefault="006667CA" w:rsidP="00D20FC1">
            <w:pPr>
              <w:snapToGrid w:val="0"/>
              <w:spacing w:after="120" w:line="240" w:lineRule="auto"/>
              <w:ind w:left="1985" w:hanging="1985"/>
              <w:rPr>
                <w:rFonts w:cs="Times New Roman"/>
                <w:b/>
                <w:color w:val="000000"/>
              </w:rPr>
            </w:pPr>
            <w:r w:rsidRPr="007E4B70">
              <w:rPr>
                <w:rFonts w:cs="Times New Roman"/>
                <w:b/>
                <w:color w:val="000000"/>
              </w:rPr>
              <w:t>To RAN4:</w:t>
            </w:r>
          </w:p>
          <w:p w14:paraId="2B75BA1E" w14:textId="77777777" w:rsidR="006667CA" w:rsidRPr="007E4B70" w:rsidRDefault="006667CA" w:rsidP="00D20FC1">
            <w:pPr>
              <w:snapToGrid w:val="0"/>
              <w:spacing w:line="240" w:lineRule="auto"/>
              <w:ind w:left="994" w:hanging="994"/>
              <w:rPr>
                <w:rFonts w:cs="Times New Roman"/>
                <w:color w:val="000000"/>
              </w:rPr>
            </w:pPr>
            <w:r w:rsidRPr="007E4B70">
              <w:rPr>
                <w:rFonts w:cs="Times New Roman"/>
                <w:b/>
                <w:color w:val="000000"/>
              </w:rPr>
              <w:lastRenderedPageBreak/>
              <w:t xml:space="preserve">ACTION: </w:t>
            </w:r>
            <w:r w:rsidRPr="007E4B70">
              <w:rPr>
                <w:rFonts w:cs="Times New Roman"/>
                <w:b/>
                <w:color w:val="000000"/>
              </w:rPr>
              <w:tab/>
            </w:r>
            <w:r w:rsidRPr="007E4B70">
              <w:rPr>
                <w:rFonts w:cs="Times New Roman"/>
                <w:color w:val="000000"/>
              </w:rPr>
              <w:t>RAN1 respectfully asks RAN4 to confirm whether RAN1’s assumptions in Note 1 and Note 2 are valid.</w:t>
            </w:r>
            <w:r w:rsidRPr="007E4B70">
              <w:rPr>
                <w:rFonts w:cs="Times New Roman"/>
                <w:color w:val="000000"/>
                <w:lang w:eastAsia="zh-CN"/>
              </w:rPr>
              <w:t xml:space="preserve"> </w:t>
            </w:r>
          </w:p>
        </w:tc>
      </w:tr>
    </w:tbl>
    <w:p w14:paraId="4EA6DB9D" w14:textId="2271F157" w:rsidR="006667CA" w:rsidRDefault="006667CA" w:rsidP="006667CA">
      <w:pPr>
        <w:widowControl w:val="0"/>
        <w:snapToGrid w:val="0"/>
        <w:spacing w:before="120" w:after="120" w:line="288" w:lineRule="auto"/>
        <w:jc w:val="both"/>
        <w:rPr>
          <w:rFonts w:eastAsia="等线"/>
          <w:szCs w:val="20"/>
          <w:lang w:val="en-GB" w:eastAsia="zh-CN"/>
        </w:rPr>
      </w:pPr>
      <w:r>
        <w:rPr>
          <w:rFonts w:eastAsia="等线"/>
          <w:szCs w:val="20"/>
          <w:lang w:val="en-GB" w:eastAsia="zh-CN"/>
        </w:rPr>
        <w:lastRenderedPageBreak/>
        <w:t>In [</w:t>
      </w:r>
      <w:r w:rsidR="00F7585F">
        <w:rPr>
          <w:rFonts w:eastAsia="等线"/>
          <w:szCs w:val="20"/>
          <w:lang w:val="en-GB" w:eastAsia="zh-CN"/>
        </w:rPr>
        <w:t>6</w:t>
      </w:r>
      <w:r>
        <w:rPr>
          <w:rFonts w:eastAsia="等线"/>
          <w:szCs w:val="20"/>
          <w:lang w:val="en-GB" w:eastAsia="zh-CN"/>
        </w:rPr>
        <w:t>], RAN4 gave the following response:</w:t>
      </w:r>
    </w:p>
    <w:tbl>
      <w:tblPr>
        <w:tblStyle w:val="ae"/>
        <w:tblW w:w="0" w:type="auto"/>
        <w:tblLook w:val="04A0" w:firstRow="1" w:lastRow="0" w:firstColumn="1" w:lastColumn="0" w:noHBand="0" w:noVBand="1"/>
      </w:tblPr>
      <w:tblGrid>
        <w:gridCol w:w="9629"/>
      </w:tblGrid>
      <w:tr w:rsidR="006667CA" w14:paraId="1D84C446" w14:textId="77777777" w:rsidTr="006667CA">
        <w:tc>
          <w:tcPr>
            <w:tcW w:w="9629" w:type="dxa"/>
          </w:tcPr>
          <w:p w14:paraId="7243F950" w14:textId="77777777" w:rsidR="00D20FC1" w:rsidRDefault="00D20FC1" w:rsidP="00D20FC1">
            <w:pPr>
              <w:spacing w:after="120"/>
              <w:outlineLvl w:val="0"/>
              <w:rPr>
                <w:rFonts w:ascii="Arial" w:hAnsi="Arial" w:cs="Arial"/>
                <w:b/>
              </w:rPr>
            </w:pPr>
            <w:r>
              <w:rPr>
                <w:rFonts w:ascii="Arial" w:hAnsi="Arial" w:cs="Arial"/>
                <w:b/>
              </w:rPr>
              <w:t>1. Overall Description:</w:t>
            </w:r>
          </w:p>
          <w:p w14:paraId="34C065C1" w14:textId="77777777" w:rsidR="00D20FC1" w:rsidRDefault="00D20FC1" w:rsidP="00D20FC1">
            <w:pPr>
              <w:snapToGrid w:val="0"/>
              <w:spacing w:afterLines="50" w:after="120"/>
              <w:jc w:val="both"/>
              <w:rPr>
                <w:rFonts w:eastAsia="MS Mincho"/>
                <w:lang w:eastAsia="en-GB"/>
              </w:rPr>
            </w:pPr>
            <w:r>
              <w:rPr>
                <w:rFonts w:eastAsia="MS Mincho"/>
                <w:lang w:eastAsia="en-GB"/>
              </w:rPr>
              <w:t xml:space="preserve">RAN4 would like to thank </w:t>
            </w:r>
            <w:r>
              <w:rPr>
                <w:rFonts w:eastAsia="MS Mincho"/>
                <w:lang w:eastAsia="zh-CN"/>
              </w:rPr>
              <w:t>RAN</w:t>
            </w:r>
            <w:r>
              <w:rPr>
                <w:rFonts w:eastAsia="MS Mincho" w:hint="eastAsia"/>
                <w:lang w:eastAsia="zh-CN"/>
              </w:rPr>
              <w:t>2</w:t>
            </w:r>
            <w:r>
              <w:rPr>
                <w:rFonts w:eastAsia="MS Mincho"/>
                <w:lang w:eastAsia="en-GB"/>
              </w:rPr>
              <w:t xml:space="preserve"> for t</w:t>
            </w:r>
            <w:r>
              <w:rPr>
                <w:rFonts w:eastAsia="MS Mincho" w:hint="eastAsia"/>
                <w:lang w:eastAsia="en-GB"/>
              </w:rPr>
              <w:t xml:space="preserve">he LS </w:t>
            </w:r>
            <w:r>
              <w:rPr>
                <w:rFonts w:eastAsia="MS Mincho"/>
                <w:lang w:eastAsia="en-GB"/>
              </w:rPr>
              <w:t>R2-2</w:t>
            </w:r>
            <w:r>
              <w:rPr>
                <w:rFonts w:hint="eastAsia"/>
                <w:lang w:eastAsia="zh-CN"/>
              </w:rPr>
              <w:t>405769</w:t>
            </w:r>
            <w:r>
              <w:rPr>
                <w:rFonts w:eastAsia="MS Mincho" w:hint="eastAsia"/>
                <w:lang w:eastAsia="en-GB"/>
              </w:rPr>
              <w:t xml:space="preserve"> on </w:t>
            </w:r>
            <w:r>
              <w:rPr>
                <w:rFonts w:eastAsia="MS Mincho" w:hint="eastAsia"/>
                <w:lang w:eastAsia="zh-CN"/>
              </w:rPr>
              <w:t>UL synchronization for contention based Msg3 transmission without Msg1/Msg2</w:t>
            </w:r>
            <w:r>
              <w:rPr>
                <w:rFonts w:eastAsia="MS Mincho" w:hint="eastAsia"/>
                <w:lang w:eastAsia="en-GB"/>
              </w:rPr>
              <w:t xml:space="preserve">. </w:t>
            </w:r>
          </w:p>
          <w:p w14:paraId="540C61F9" w14:textId="77777777" w:rsidR="00D20FC1" w:rsidRDefault="00D20FC1" w:rsidP="00D20FC1">
            <w:pPr>
              <w:snapToGrid w:val="0"/>
              <w:spacing w:afterLines="50" w:after="120"/>
              <w:jc w:val="both"/>
              <w:rPr>
                <w:lang w:eastAsia="zh-CN"/>
              </w:rPr>
            </w:pPr>
            <w:r>
              <w:rPr>
                <w:rFonts w:hint="eastAsia"/>
                <w:lang w:eastAsia="zh-CN"/>
              </w:rPr>
              <w:t>RAN2 asked for RAN4 following questions:</w:t>
            </w:r>
          </w:p>
          <w:p w14:paraId="7A176485" w14:textId="77777777" w:rsidR="00D20FC1" w:rsidRDefault="00D20FC1" w:rsidP="00D20FC1">
            <w:pPr>
              <w:snapToGrid w:val="0"/>
              <w:spacing w:afterLines="50" w:after="120"/>
              <w:jc w:val="both"/>
              <w:rPr>
                <w:lang w:eastAsia="zh-CN"/>
              </w:rPr>
            </w:pPr>
            <w:r>
              <w:rPr>
                <w:rFonts w:hint="eastAsia"/>
                <w:lang w:eastAsia="zh-CN"/>
              </w:rPr>
              <w:t xml:space="preserve">Q1: Whether an RRC Idle UE with a pre-compensated TA (i.e., the one used for Msg1 transmission during random access for IoT NTN) can satisfy the required timing accuracy for Msg3 transmission without Msg1/Msg2? </w:t>
            </w:r>
          </w:p>
          <w:p w14:paraId="6E784510" w14:textId="77777777" w:rsidR="00D20FC1" w:rsidRDefault="00D20FC1" w:rsidP="00D20FC1">
            <w:pPr>
              <w:snapToGrid w:val="0"/>
              <w:spacing w:afterLines="50" w:after="120"/>
              <w:jc w:val="both"/>
              <w:rPr>
                <w:lang w:eastAsia="zh-CN"/>
              </w:rPr>
            </w:pPr>
            <w:r>
              <w:rPr>
                <w:rFonts w:hint="eastAsia"/>
                <w:lang w:eastAsia="zh-CN"/>
              </w:rPr>
              <w:t>Q2: If the answer for Q1 is no, from RAN4 and RAN1 perspective, how the required timing accuracy for Msg3 transmission can be satisfied in this case?</w:t>
            </w:r>
          </w:p>
          <w:p w14:paraId="16FE75AB" w14:textId="77777777" w:rsidR="00D20FC1" w:rsidRDefault="00D20FC1" w:rsidP="00D20FC1">
            <w:pPr>
              <w:snapToGrid w:val="0"/>
              <w:spacing w:afterLines="50" w:after="120"/>
              <w:jc w:val="both"/>
              <w:rPr>
                <w:lang w:eastAsia="zh-CN"/>
              </w:rPr>
            </w:pPr>
            <w:r>
              <w:rPr>
                <w:rFonts w:hint="eastAsia"/>
                <w:b/>
                <w:bCs/>
                <w:i/>
                <w:iCs/>
                <w:lang w:eastAsia="zh-CN"/>
              </w:rPr>
              <w:t>RAN4</w:t>
            </w:r>
            <w:r>
              <w:rPr>
                <w:b/>
                <w:bCs/>
                <w:i/>
                <w:iCs/>
                <w:lang w:eastAsia="zh-CN"/>
              </w:rPr>
              <w:t>’</w:t>
            </w:r>
            <w:r>
              <w:rPr>
                <w:rFonts w:hint="eastAsia"/>
                <w:b/>
                <w:bCs/>
                <w:i/>
                <w:iCs/>
                <w:lang w:eastAsia="zh-CN"/>
              </w:rPr>
              <w:t>s feedback</w:t>
            </w:r>
            <w:r>
              <w:rPr>
                <w:rFonts w:hint="eastAsia"/>
                <w:lang w:eastAsia="zh-CN"/>
              </w:rPr>
              <w:t>:</w:t>
            </w:r>
          </w:p>
          <w:p w14:paraId="3AF4E887" w14:textId="77777777" w:rsidR="00D20FC1" w:rsidRDefault="00D20FC1" w:rsidP="00D20FC1">
            <w:pPr>
              <w:snapToGrid w:val="0"/>
              <w:spacing w:afterLines="50" w:after="120"/>
              <w:jc w:val="both"/>
              <w:rPr>
                <w:lang w:eastAsia="zh-CN"/>
              </w:rPr>
            </w:pPr>
            <w:r>
              <w:rPr>
                <w:rFonts w:hint="eastAsia"/>
                <w:lang w:eastAsia="zh-CN"/>
              </w:rPr>
              <w:t>For Msg3 transmission without Msg1/Msg2, UE can meet UE UL transmit timing requirements defined for IoT NTN in TS 36.133[attached in Annex] from UE RRM requirement definition point of view.</w:t>
            </w:r>
          </w:p>
          <w:p w14:paraId="608960DA" w14:textId="77777777" w:rsidR="00D20FC1" w:rsidRDefault="00D20FC1" w:rsidP="00D20FC1">
            <w:pPr>
              <w:snapToGrid w:val="0"/>
              <w:spacing w:beforeLines="50" w:before="120" w:afterLines="50" w:after="120"/>
              <w:jc w:val="both"/>
              <w:rPr>
                <w:lang w:eastAsia="zh-CN"/>
              </w:rPr>
            </w:pPr>
            <w:bookmarkStart w:id="13" w:name="OLE_LINK1"/>
            <w:r>
              <w:rPr>
                <w:rFonts w:hint="eastAsia"/>
                <w:lang w:eastAsia="zh-CN"/>
              </w:rPr>
              <w:t>Note 1: RAN4 assumed that N</w:t>
            </w:r>
            <w:r>
              <w:rPr>
                <w:rFonts w:hint="eastAsia"/>
                <w:vertAlign w:val="subscript"/>
                <w:lang w:eastAsia="zh-CN"/>
              </w:rPr>
              <w:t>TA_Ref</w:t>
            </w:r>
            <w:r>
              <w:rPr>
                <w:rFonts w:hint="eastAsia"/>
                <w:lang w:eastAsia="zh-CN"/>
              </w:rPr>
              <w:t xml:space="preserve"> is not configured by the network for MSG3 transmission without Msg1/Msg2. RAN4 will follow the conclusion of the other working groups in the future, if any.</w:t>
            </w:r>
          </w:p>
          <w:p w14:paraId="115574EC" w14:textId="77777777" w:rsidR="00D20FC1" w:rsidRDefault="00D20FC1" w:rsidP="00D20FC1">
            <w:pPr>
              <w:snapToGrid w:val="0"/>
              <w:spacing w:beforeLines="50" w:before="120" w:afterLines="50" w:after="120"/>
              <w:jc w:val="both"/>
              <w:rPr>
                <w:lang w:eastAsia="zh-CN"/>
              </w:rPr>
            </w:pPr>
            <w:r>
              <w:rPr>
                <w:rFonts w:hint="eastAsia"/>
                <w:lang w:eastAsia="zh-CN"/>
              </w:rPr>
              <w:t>Note 2: For NB-IoT with 15kHz SCS, the timing error may be larger than half CP.</w:t>
            </w:r>
          </w:p>
          <w:bookmarkEnd w:id="13"/>
          <w:p w14:paraId="16734087" w14:textId="77777777" w:rsidR="00D20FC1" w:rsidRDefault="00D20FC1" w:rsidP="00D20FC1">
            <w:pPr>
              <w:spacing w:after="120"/>
              <w:outlineLvl w:val="0"/>
              <w:rPr>
                <w:rFonts w:ascii="Arial" w:hAnsi="Arial" w:cs="Arial"/>
                <w:b/>
              </w:rPr>
            </w:pPr>
          </w:p>
          <w:p w14:paraId="5E7F36C2" w14:textId="77777777" w:rsidR="00D20FC1" w:rsidRDefault="00D20FC1" w:rsidP="00D20FC1">
            <w:pPr>
              <w:spacing w:after="120"/>
              <w:outlineLvl w:val="0"/>
              <w:rPr>
                <w:rFonts w:ascii="Arial" w:hAnsi="Arial" w:cs="Arial"/>
                <w:b/>
              </w:rPr>
            </w:pPr>
            <w:r>
              <w:rPr>
                <w:rFonts w:ascii="Arial" w:hAnsi="Arial" w:cs="Arial"/>
                <w:b/>
              </w:rPr>
              <w:t>2. Actions:</w:t>
            </w:r>
          </w:p>
          <w:p w14:paraId="5164A7C3" w14:textId="77777777" w:rsidR="006667CA" w:rsidRPr="00D20FC1" w:rsidRDefault="00D20FC1" w:rsidP="00D20FC1">
            <w:pPr>
              <w:adjustRightInd w:val="0"/>
              <w:snapToGrid w:val="0"/>
              <w:spacing w:before="120" w:afterLines="50" w:after="120"/>
              <w:jc w:val="both"/>
            </w:pPr>
            <w:r>
              <w:t xml:space="preserve">RAN4 respectfully asks RAN2 to take the above information into account. </w:t>
            </w:r>
          </w:p>
        </w:tc>
      </w:tr>
    </w:tbl>
    <w:p w14:paraId="096A8281" w14:textId="16E49A7F" w:rsidR="00C801A9" w:rsidRDefault="006667CA">
      <w:pPr>
        <w:widowControl w:val="0"/>
        <w:snapToGrid w:val="0"/>
        <w:spacing w:before="120" w:after="120" w:line="288" w:lineRule="auto"/>
        <w:jc w:val="both"/>
        <w:rPr>
          <w:szCs w:val="20"/>
        </w:rPr>
      </w:pPr>
      <w:r>
        <w:rPr>
          <w:szCs w:val="20"/>
        </w:rPr>
        <w:t xml:space="preserve">Per our understanding, </w:t>
      </w:r>
      <w:r w:rsidR="003C2D90">
        <w:rPr>
          <w:szCs w:val="20"/>
        </w:rPr>
        <w:t xml:space="preserve">RAN1 and RAN4 </w:t>
      </w:r>
      <w:r w:rsidR="003264CD">
        <w:rPr>
          <w:szCs w:val="20"/>
        </w:rPr>
        <w:t xml:space="preserve">generally </w:t>
      </w:r>
      <w:r w:rsidR="003C2D90">
        <w:rPr>
          <w:szCs w:val="20"/>
        </w:rPr>
        <w:t xml:space="preserve">confirm </w:t>
      </w:r>
      <w:r>
        <w:rPr>
          <w:szCs w:val="20"/>
        </w:rPr>
        <w:t xml:space="preserve">that </w:t>
      </w:r>
      <w:r w:rsidR="003C2D90">
        <w:rPr>
          <w:szCs w:val="20"/>
        </w:rPr>
        <w:t>RRC Idle UE with a pre-compensated TA (i.e., the one used for Msg1 transmission during random access for IoT NTN) can satisfy the required timing accuracy for Msg3 transmission without Msg1/Msg2</w:t>
      </w:r>
      <w:r w:rsidR="00E842DA">
        <w:rPr>
          <w:szCs w:val="20"/>
        </w:rPr>
        <w:t xml:space="preserve">. And the timing accuracy requirements for PUR transmission in IoT NTN can be applied. </w:t>
      </w:r>
      <w:r w:rsidR="00E75E5C">
        <w:rPr>
          <w:szCs w:val="20"/>
        </w:rPr>
        <w:t xml:space="preserve">There may be some performance issue for </w:t>
      </w:r>
      <w:r w:rsidR="00E75E5C">
        <w:rPr>
          <w:lang w:eastAsia="zh-CN"/>
        </w:rPr>
        <w:t>the case of</w:t>
      </w:r>
      <w:r w:rsidR="00E75E5C">
        <w:rPr>
          <w:rFonts w:hint="eastAsia"/>
          <w:lang w:eastAsia="zh-CN"/>
        </w:rPr>
        <w:t xml:space="preserve"> NB-IoT with 15kHz SCS</w:t>
      </w:r>
      <w:r w:rsidR="00E75E5C">
        <w:rPr>
          <w:lang w:eastAsia="zh-CN"/>
        </w:rPr>
        <w:t xml:space="preserve"> which can be further discussed by RAN1 and RAN4.</w:t>
      </w:r>
    </w:p>
    <w:p w14:paraId="561D56DE" w14:textId="2292B826" w:rsidR="006667CA" w:rsidRDefault="006667CA">
      <w:pPr>
        <w:widowControl w:val="0"/>
        <w:snapToGrid w:val="0"/>
        <w:spacing w:before="120" w:after="120" w:line="288" w:lineRule="auto"/>
        <w:jc w:val="both"/>
        <w:rPr>
          <w:b/>
          <w:szCs w:val="20"/>
        </w:rPr>
      </w:pPr>
      <w:r>
        <w:rPr>
          <w:b/>
          <w:szCs w:val="20"/>
        </w:rPr>
        <w:t>Observatio</w:t>
      </w:r>
      <w:r w:rsidR="00E842DA">
        <w:rPr>
          <w:b/>
          <w:szCs w:val="20"/>
        </w:rPr>
        <w:t>n</w:t>
      </w:r>
      <w:r w:rsidR="003F4BAF">
        <w:rPr>
          <w:b/>
          <w:szCs w:val="20"/>
        </w:rPr>
        <w:t xml:space="preserve"> 3</w:t>
      </w:r>
      <w:r>
        <w:rPr>
          <w:b/>
          <w:szCs w:val="20"/>
        </w:rPr>
        <w:t xml:space="preserve">: </w:t>
      </w:r>
      <w:r w:rsidR="003C2D90">
        <w:rPr>
          <w:b/>
          <w:szCs w:val="20"/>
        </w:rPr>
        <w:t xml:space="preserve">RAN1 and RAN4 </w:t>
      </w:r>
      <w:r>
        <w:rPr>
          <w:b/>
          <w:szCs w:val="20"/>
        </w:rPr>
        <w:t>gave response LS and could</w:t>
      </w:r>
      <w:r w:rsidR="003C2D90">
        <w:rPr>
          <w:b/>
          <w:szCs w:val="20"/>
        </w:rPr>
        <w:t xml:space="preserve"> confirm that RRC Idle UE with a pre-compensated TA can satisfy the required timing accuracy for Msg3 transmission without Msg1/Msg2</w:t>
      </w:r>
      <w:r w:rsidR="00E842DA">
        <w:rPr>
          <w:b/>
          <w:szCs w:val="20"/>
        </w:rPr>
        <w:t>.</w:t>
      </w:r>
    </w:p>
    <w:p w14:paraId="19C393B1" w14:textId="77777777" w:rsidR="003264CD" w:rsidRDefault="003264CD">
      <w:pPr>
        <w:widowControl w:val="0"/>
        <w:snapToGrid w:val="0"/>
        <w:spacing w:before="120" w:after="120" w:line="288" w:lineRule="auto"/>
        <w:jc w:val="both"/>
        <w:rPr>
          <w:rFonts w:eastAsia="等线"/>
          <w:szCs w:val="20"/>
          <w:lang w:eastAsia="zh-CN"/>
        </w:rPr>
      </w:pPr>
      <w:r>
        <w:rPr>
          <w:szCs w:val="20"/>
        </w:rPr>
        <w:t xml:space="preserve">Therefore, the timing alignment validation condition (including both PUR TA timer-related criteria and RSRP-related criteria) in legacy PUR would not be needed for </w:t>
      </w:r>
      <w:r>
        <w:rPr>
          <w:rFonts w:cs="Times New Roman"/>
          <w:kern w:val="2"/>
          <w:szCs w:val="20"/>
          <w:lang w:val="en-GB" w:eastAsia="en-GB"/>
        </w:rPr>
        <w:t xml:space="preserve">contention-based </w:t>
      </w:r>
      <w:r>
        <w:rPr>
          <w:szCs w:val="20"/>
        </w:rPr>
        <w:t>Msg3 transmission in R19 IoT NTN</w:t>
      </w:r>
      <w:r>
        <w:rPr>
          <w:rFonts w:eastAsia="等线" w:hint="eastAsia"/>
          <w:szCs w:val="20"/>
          <w:lang w:eastAsia="zh-CN"/>
        </w:rPr>
        <w:t>.</w:t>
      </w:r>
    </w:p>
    <w:p w14:paraId="3E9A71D8" w14:textId="7F059FCD" w:rsidR="00C801A9" w:rsidRDefault="006667CA">
      <w:pPr>
        <w:widowControl w:val="0"/>
        <w:snapToGrid w:val="0"/>
        <w:spacing w:before="120" w:after="120" w:line="288" w:lineRule="auto"/>
        <w:jc w:val="both"/>
        <w:rPr>
          <w:b/>
          <w:szCs w:val="20"/>
        </w:rPr>
      </w:pPr>
      <w:r>
        <w:rPr>
          <w:b/>
          <w:szCs w:val="20"/>
        </w:rPr>
        <w:t>Proposal 2b: T</w:t>
      </w:r>
      <w:r w:rsidR="003C2D90">
        <w:rPr>
          <w:b/>
          <w:szCs w:val="20"/>
        </w:rPr>
        <w:t>he timing alignment validation condition in legacy PUR (including both PUR TA timer-related criteria and RSRP-related criteria)</w:t>
      </w:r>
      <w:r w:rsidR="003C2D90">
        <w:rPr>
          <w:rFonts w:cs="Times New Roman"/>
          <w:kern w:val="2"/>
          <w:szCs w:val="20"/>
          <w:lang w:val="en-GB" w:eastAsia="en-GB"/>
        </w:rPr>
        <w:t xml:space="preserve"> </w:t>
      </w:r>
      <w:r w:rsidR="003C2D90">
        <w:rPr>
          <w:b/>
          <w:szCs w:val="20"/>
        </w:rPr>
        <w:t>would not be needed for contention-based Msg3 transmission in R19 IoT NTN.</w:t>
      </w:r>
    </w:p>
    <w:p w14:paraId="460E3439" w14:textId="77777777" w:rsidR="00C801A9" w:rsidRDefault="003C2D90" w:rsidP="007B524A">
      <w:pPr>
        <w:pStyle w:val="3"/>
        <w:spacing w:before="160" w:after="160"/>
      </w:pPr>
      <w:r>
        <w:t>The resources configuration for contention-based Msg3 transmission</w:t>
      </w:r>
    </w:p>
    <w:p w14:paraId="29F656DC" w14:textId="77777777" w:rsidR="00C801A9" w:rsidRDefault="003C2D90">
      <w:pPr>
        <w:widowControl w:val="0"/>
        <w:snapToGrid w:val="0"/>
        <w:spacing w:before="120" w:after="120" w:line="288" w:lineRule="auto"/>
        <w:jc w:val="both"/>
        <w:rPr>
          <w:szCs w:val="20"/>
        </w:rPr>
      </w:pPr>
      <w:r>
        <w:rPr>
          <w:szCs w:val="20"/>
        </w:rPr>
        <w:t>For legacy PUR, NW needs to provide UE with dedicated resources configuration via RRC connection release message. For reference, the resources configuration is copied as below (taking NB-IoT as example):</w:t>
      </w:r>
    </w:p>
    <w:tbl>
      <w:tblPr>
        <w:tblStyle w:val="ae"/>
        <w:tblW w:w="0" w:type="auto"/>
        <w:tblLook w:val="04A0" w:firstRow="1" w:lastRow="0" w:firstColumn="1" w:lastColumn="0" w:noHBand="0" w:noVBand="1"/>
      </w:tblPr>
      <w:tblGrid>
        <w:gridCol w:w="9629"/>
      </w:tblGrid>
      <w:tr w:rsidR="00C801A9" w14:paraId="7B47A339" w14:textId="77777777">
        <w:tc>
          <w:tcPr>
            <w:tcW w:w="9629" w:type="dxa"/>
          </w:tcPr>
          <w:p w14:paraId="6A6EFBD4" w14:textId="77777777" w:rsidR="00C801A9" w:rsidRDefault="003C2D90">
            <w:pPr>
              <w:rPr>
                <w:rFonts w:ascii="Arial" w:hAnsi="Arial" w:cs="Arial"/>
                <w:i/>
                <w:sz w:val="22"/>
              </w:rPr>
            </w:pPr>
            <w:bookmarkStart w:id="14" w:name="_Toc36810782"/>
            <w:bookmarkStart w:id="15" w:name="_Toc36847146"/>
            <w:bookmarkStart w:id="16" w:name="_Toc36939799"/>
            <w:bookmarkStart w:id="17" w:name="_Toc37082779"/>
            <w:bookmarkStart w:id="18" w:name="_Toc46481418"/>
            <w:bookmarkStart w:id="19" w:name="_Toc46482652"/>
            <w:bookmarkStart w:id="20" w:name="_Toc46483886"/>
            <w:bookmarkStart w:id="21" w:name="_Toc156168588"/>
            <w:r>
              <w:rPr>
                <w:rFonts w:ascii="Arial" w:hAnsi="Arial" w:cs="Arial"/>
                <w:i/>
                <w:sz w:val="22"/>
              </w:rPr>
              <w:t>–</w:t>
            </w:r>
            <w:r>
              <w:rPr>
                <w:rFonts w:ascii="Arial" w:hAnsi="Arial" w:cs="Arial"/>
                <w:i/>
                <w:sz w:val="22"/>
              </w:rPr>
              <w:tab/>
              <w:t>PUR-Config-NB</w:t>
            </w:r>
            <w:bookmarkEnd w:id="14"/>
            <w:bookmarkEnd w:id="15"/>
            <w:bookmarkEnd w:id="16"/>
            <w:bookmarkEnd w:id="17"/>
            <w:bookmarkEnd w:id="18"/>
            <w:bookmarkEnd w:id="19"/>
            <w:bookmarkEnd w:id="20"/>
            <w:bookmarkEnd w:id="21"/>
          </w:p>
          <w:p w14:paraId="3EBFDFEA" w14:textId="77777777" w:rsidR="00C801A9" w:rsidRDefault="003C2D90">
            <w:pPr>
              <w:spacing w:after="60"/>
            </w:pPr>
            <w:r>
              <w:t xml:space="preserve">The IE </w:t>
            </w:r>
            <w:r>
              <w:rPr>
                <w:i/>
              </w:rPr>
              <w:t>PUR-Config-NB</w:t>
            </w:r>
            <w:r>
              <w:t xml:space="preserve"> is used to specify PUR configuration.</w:t>
            </w:r>
          </w:p>
          <w:p w14:paraId="61FDDD10" w14:textId="77777777" w:rsidR="00C801A9" w:rsidRDefault="003C2D90">
            <w:pPr>
              <w:pStyle w:val="TH"/>
              <w:spacing w:after="60"/>
              <w:rPr>
                <w:bCs/>
                <w:i/>
                <w:iCs/>
              </w:rPr>
            </w:pPr>
            <w:r>
              <w:rPr>
                <w:bCs/>
                <w:i/>
                <w:iCs/>
              </w:rPr>
              <w:t xml:space="preserve">PUR-Config-NB </w:t>
            </w:r>
            <w:r>
              <w:rPr>
                <w:bCs/>
                <w:iCs/>
              </w:rPr>
              <w:t>information element</w:t>
            </w:r>
          </w:p>
          <w:p w14:paraId="63168C79" w14:textId="77777777" w:rsidR="00C801A9" w:rsidRDefault="003C2D90">
            <w:pPr>
              <w:pStyle w:val="PL"/>
              <w:shd w:val="clear" w:color="auto" w:fill="E6E6E6"/>
            </w:pPr>
            <w:r>
              <w:t>-- ASN1START</w:t>
            </w:r>
          </w:p>
          <w:p w14:paraId="7317D9BE" w14:textId="77777777" w:rsidR="00C801A9" w:rsidRDefault="00C801A9">
            <w:pPr>
              <w:pStyle w:val="PL"/>
              <w:shd w:val="clear" w:color="auto" w:fill="E6E6E6"/>
            </w:pPr>
          </w:p>
          <w:p w14:paraId="75093B6A" w14:textId="77777777" w:rsidR="00C801A9" w:rsidRDefault="003C2D90">
            <w:pPr>
              <w:pStyle w:val="PL"/>
              <w:shd w:val="clear" w:color="auto" w:fill="E6E6E6"/>
            </w:pPr>
            <w:r>
              <w:t>PUR-Config-NB-r16</w:t>
            </w:r>
            <w:r>
              <w:tab/>
              <w:t>::=</w:t>
            </w:r>
            <w:r>
              <w:tab/>
            </w:r>
            <w:r>
              <w:tab/>
            </w:r>
            <w:r>
              <w:tab/>
            </w:r>
            <w:r>
              <w:tab/>
              <w:t>SEQUENCE {</w:t>
            </w:r>
          </w:p>
          <w:p w14:paraId="7E395933" w14:textId="77777777" w:rsidR="00C801A9" w:rsidRDefault="003C2D90">
            <w:pPr>
              <w:pStyle w:val="PL"/>
              <w:shd w:val="clear" w:color="auto" w:fill="E6E6E6"/>
            </w:pPr>
            <w:r>
              <w:tab/>
              <w:t>pur-ConfigID-r16</w:t>
            </w:r>
            <w:r>
              <w:tab/>
            </w:r>
            <w:r>
              <w:tab/>
            </w:r>
            <w:r>
              <w:tab/>
            </w:r>
            <w:r>
              <w:tab/>
            </w:r>
            <w:r>
              <w:tab/>
              <w:t>PUR-ConfigID-NB-r16</w:t>
            </w:r>
            <w:r>
              <w:tab/>
            </w:r>
            <w:r>
              <w:tab/>
            </w:r>
            <w:r>
              <w:tab/>
            </w:r>
            <w:r>
              <w:tab/>
              <w:t>OPTIONAL,</w:t>
            </w:r>
            <w:r>
              <w:tab/>
              <w:t>--Need OR</w:t>
            </w:r>
          </w:p>
          <w:p w14:paraId="791FF7EE" w14:textId="77777777" w:rsidR="00C801A9" w:rsidRDefault="003C2D90">
            <w:pPr>
              <w:pStyle w:val="PL"/>
              <w:shd w:val="clear" w:color="auto" w:fill="E6E6E6"/>
            </w:pPr>
            <w:r>
              <w:tab/>
              <w:t>pur-TimeAlignmentTimer-r16</w:t>
            </w:r>
            <w:r>
              <w:tab/>
            </w:r>
            <w:r>
              <w:tab/>
            </w:r>
            <w:r>
              <w:tab/>
              <w:t>INTEGER (1..8)</w:t>
            </w:r>
            <w:r>
              <w:tab/>
            </w:r>
            <w:r>
              <w:tab/>
            </w:r>
            <w:r>
              <w:tab/>
            </w:r>
            <w:r>
              <w:tab/>
              <w:t>OPTIONAL,</w:t>
            </w:r>
            <w:r>
              <w:tab/>
              <w:t>--Need OR</w:t>
            </w:r>
          </w:p>
          <w:p w14:paraId="5A774FC8" w14:textId="77777777" w:rsidR="00C801A9" w:rsidRDefault="003C2D90">
            <w:pPr>
              <w:pStyle w:val="PL"/>
              <w:shd w:val="clear" w:color="auto" w:fill="E6E6E6"/>
            </w:pPr>
            <w:r>
              <w:tab/>
              <w:t>pur-NRSRP-ChangeThreshold-r16</w:t>
            </w:r>
            <w:r>
              <w:tab/>
            </w:r>
            <w:r>
              <w:tab/>
              <w:t>SetupRelease {PUR-NRSRP-ChangeThreshold-NB-r16}</w:t>
            </w:r>
          </w:p>
          <w:p w14:paraId="2E3CA245" w14:textId="77777777" w:rsidR="00C801A9" w:rsidRDefault="003C2D90">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6729F925" w14:textId="77777777" w:rsidR="00C801A9" w:rsidRDefault="003C2D90">
            <w:pPr>
              <w:pStyle w:val="PL"/>
              <w:shd w:val="clear" w:color="auto" w:fill="E6E6E6"/>
            </w:pPr>
            <w:r>
              <w:tab/>
              <w:t>pur-ImplicitReleaseAfter-r16</w:t>
            </w:r>
            <w:r>
              <w:tab/>
            </w:r>
            <w:r>
              <w:tab/>
              <w:t>ENUMERATED {n2, n4, n8, spare}</w:t>
            </w:r>
            <w:r>
              <w:tab/>
              <w:t>OPTIONAL,</w:t>
            </w:r>
            <w:r>
              <w:tab/>
              <w:t>--Need OR</w:t>
            </w:r>
          </w:p>
          <w:p w14:paraId="5047F69A" w14:textId="77777777" w:rsidR="00C801A9" w:rsidRDefault="003C2D90">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73CC5CF1" w14:textId="77777777" w:rsidR="00C801A9" w:rsidRDefault="003C2D90">
            <w:pPr>
              <w:pStyle w:val="PL"/>
              <w:shd w:val="clear" w:color="auto" w:fill="E6E6E6"/>
            </w:pPr>
            <w:r>
              <w:tab/>
              <w:t>pur-ResponseWindowTimer-r16</w:t>
            </w:r>
            <w:r>
              <w:tab/>
            </w:r>
            <w:r>
              <w:tab/>
            </w:r>
            <w:r>
              <w:tab/>
              <w:t>ENUMERATED {pp1, pp2, pp3, pp4, pp8, pp16, pp32, pp64}</w:t>
            </w:r>
          </w:p>
          <w:p w14:paraId="02167214" w14:textId="77777777" w:rsidR="00C801A9" w:rsidRDefault="003C2D90">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32232BBA" w14:textId="77777777" w:rsidR="00C801A9" w:rsidRDefault="003C2D90">
            <w:pPr>
              <w:pStyle w:val="PL"/>
              <w:shd w:val="clear" w:color="auto" w:fill="E6E6E6"/>
            </w:pPr>
            <w:r>
              <w:lastRenderedPageBreak/>
              <w:tab/>
              <w:t>pur-StartTimeParameters-r16</w:t>
            </w:r>
            <w:r>
              <w:tab/>
            </w:r>
            <w:r>
              <w:tab/>
            </w:r>
            <w:r>
              <w:tab/>
              <w:t>SEQUENCE {</w:t>
            </w:r>
          </w:p>
          <w:p w14:paraId="0A515CD6" w14:textId="77777777" w:rsidR="00C801A9" w:rsidRDefault="003C2D90">
            <w:pPr>
              <w:pStyle w:val="PL"/>
              <w:shd w:val="clear" w:color="auto" w:fill="E6E6E6"/>
            </w:pPr>
            <w:r>
              <w:tab/>
            </w:r>
            <w:r>
              <w:tab/>
              <w:t>periodicityAndOffset-r16</w:t>
            </w:r>
            <w:r>
              <w:tab/>
            </w:r>
            <w:r>
              <w:tab/>
            </w:r>
            <w:r>
              <w:tab/>
              <w:t>PUR-PeriodicityAndOffset-NB-r16,</w:t>
            </w:r>
          </w:p>
          <w:p w14:paraId="6E633530" w14:textId="77777777" w:rsidR="00C801A9" w:rsidRDefault="003C2D90">
            <w:pPr>
              <w:pStyle w:val="PL"/>
              <w:shd w:val="clear" w:color="auto" w:fill="E6E6E6"/>
            </w:pPr>
            <w:r>
              <w:tab/>
            </w:r>
            <w:r>
              <w:tab/>
              <w:t>startSFN-r16</w:t>
            </w:r>
            <w:r>
              <w:tab/>
            </w:r>
            <w:r>
              <w:tab/>
            </w:r>
            <w:r>
              <w:tab/>
            </w:r>
            <w:r>
              <w:tab/>
            </w:r>
            <w:r>
              <w:tab/>
            </w:r>
            <w:r>
              <w:tab/>
              <w:t>INTEGER (0..1023),</w:t>
            </w:r>
          </w:p>
          <w:p w14:paraId="6EFC5C29" w14:textId="77777777" w:rsidR="00C801A9" w:rsidRDefault="003C2D90">
            <w:pPr>
              <w:pStyle w:val="PL"/>
              <w:shd w:val="clear" w:color="auto" w:fill="E6E6E6"/>
            </w:pPr>
            <w:r>
              <w:tab/>
            </w:r>
            <w:r>
              <w:tab/>
              <w:t>startSubframe-r16</w:t>
            </w:r>
            <w:r>
              <w:tab/>
            </w:r>
            <w:r>
              <w:tab/>
            </w:r>
            <w:r>
              <w:tab/>
            </w:r>
            <w:r>
              <w:tab/>
            </w:r>
            <w:r>
              <w:tab/>
              <w:t>INTEGER (0..9),</w:t>
            </w:r>
          </w:p>
          <w:p w14:paraId="6268761F" w14:textId="77777777" w:rsidR="00C801A9" w:rsidRDefault="003C2D90">
            <w:pPr>
              <w:pStyle w:val="PL"/>
              <w:shd w:val="clear" w:color="auto" w:fill="E6E6E6"/>
            </w:pPr>
            <w:r>
              <w:tab/>
            </w:r>
            <w:r>
              <w:tab/>
              <w:t>hsfn-LSB-Info-r16</w:t>
            </w:r>
            <w:r>
              <w:tab/>
            </w:r>
            <w:r>
              <w:tab/>
            </w:r>
            <w:r>
              <w:tab/>
            </w:r>
            <w:r>
              <w:tab/>
            </w:r>
            <w:r>
              <w:tab/>
              <w:t>BIT STRING (SIZE(1))</w:t>
            </w:r>
          </w:p>
          <w:p w14:paraId="5C886C62" w14:textId="77777777" w:rsidR="00C801A9" w:rsidRDefault="003C2D9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78B2E5BB" w14:textId="77777777" w:rsidR="00C801A9" w:rsidRDefault="003C2D90">
            <w:pPr>
              <w:pStyle w:val="PL"/>
              <w:shd w:val="clear" w:color="auto" w:fill="E6E6E6"/>
            </w:pPr>
            <w:r>
              <w:tab/>
              <w:t>pur-NumOccasions-r16</w:t>
            </w:r>
            <w:r>
              <w:tab/>
            </w:r>
            <w:r>
              <w:tab/>
            </w:r>
            <w:r>
              <w:tab/>
            </w:r>
            <w:r>
              <w:tab/>
              <w:t>ENUMERATED {one, infinite},</w:t>
            </w:r>
          </w:p>
          <w:p w14:paraId="022439FD" w14:textId="77777777" w:rsidR="00C801A9" w:rsidRDefault="003C2D90">
            <w:pPr>
              <w:pStyle w:val="PL"/>
              <w:shd w:val="clear" w:color="auto" w:fill="E6E6E6"/>
            </w:pPr>
            <w:r>
              <w:tab/>
              <w:t>pur-PhysicalConfig-r16</w:t>
            </w:r>
            <w:r>
              <w:tab/>
            </w:r>
            <w:r>
              <w:tab/>
            </w:r>
            <w:r>
              <w:tab/>
            </w:r>
            <w:r>
              <w:tab/>
              <w:t>SEQUENCE {</w:t>
            </w:r>
          </w:p>
          <w:p w14:paraId="42D1468C" w14:textId="77777777" w:rsidR="00C801A9" w:rsidRDefault="003C2D90">
            <w:pPr>
              <w:pStyle w:val="PL"/>
              <w:shd w:val="clear" w:color="auto" w:fill="E6E6E6"/>
            </w:pPr>
            <w:r>
              <w:tab/>
            </w:r>
            <w:r>
              <w:tab/>
              <w:t>carrierConfig-r16</w:t>
            </w:r>
            <w:r>
              <w:tab/>
            </w:r>
            <w:r>
              <w:tab/>
            </w:r>
            <w:r>
              <w:tab/>
            </w:r>
            <w:r>
              <w:tab/>
            </w:r>
            <w:r>
              <w:tab/>
              <w:t>CarrierConfigDedicated-NB-r13,</w:t>
            </w:r>
          </w:p>
          <w:p w14:paraId="718C4612" w14:textId="77777777" w:rsidR="00C801A9" w:rsidRDefault="003C2D90">
            <w:pPr>
              <w:pStyle w:val="PL"/>
              <w:shd w:val="clear" w:color="auto" w:fill="E6E6E6"/>
            </w:pPr>
            <w:r>
              <w:tab/>
            </w:r>
            <w:r>
              <w:tab/>
              <w:t>npusch-NumRUsIndex-r16</w:t>
            </w:r>
            <w:r>
              <w:tab/>
            </w:r>
            <w:r>
              <w:tab/>
            </w:r>
            <w:r>
              <w:tab/>
            </w:r>
            <w:r>
              <w:tab/>
              <w:t>INTEGER (0..7),</w:t>
            </w:r>
          </w:p>
          <w:p w14:paraId="2D690FE2" w14:textId="77777777" w:rsidR="00C801A9" w:rsidRDefault="003C2D90">
            <w:pPr>
              <w:pStyle w:val="PL"/>
              <w:shd w:val="clear" w:color="auto" w:fill="E6E6E6"/>
            </w:pPr>
            <w:r>
              <w:tab/>
            </w:r>
            <w:r>
              <w:tab/>
              <w:t>npusch-NumRepetitionsIndex-r16</w:t>
            </w:r>
            <w:r>
              <w:tab/>
            </w:r>
            <w:r>
              <w:tab/>
              <w:t>INTEGER (0..7),</w:t>
            </w:r>
          </w:p>
          <w:p w14:paraId="329327F2" w14:textId="77777777" w:rsidR="00C801A9" w:rsidRDefault="003C2D90">
            <w:pPr>
              <w:pStyle w:val="PL"/>
              <w:shd w:val="clear" w:color="auto" w:fill="E6E6E6"/>
            </w:pPr>
            <w:r>
              <w:tab/>
            </w:r>
            <w:r>
              <w:tab/>
              <w:t>npusch-SubCarrierSetIndex-r16</w:t>
            </w:r>
            <w:r>
              <w:tab/>
            </w:r>
            <w:r>
              <w:tab/>
              <w:t>CHOICE {</w:t>
            </w:r>
          </w:p>
          <w:p w14:paraId="52703665" w14:textId="77777777" w:rsidR="00C801A9" w:rsidRDefault="003C2D90">
            <w:pPr>
              <w:pStyle w:val="PL"/>
              <w:shd w:val="clear" w:color="auto" w:fill="E6E6E6"/>
            </w:pPr>
            <w:r>
              <w:tab/>
            </w:r>
            <w:r>
              <w:tab/>
            </w:r>
            <w:r>
              <w:tab/>
              <w:t>khz15</w:t>
            </w:r>
            <w:r>
              <w:tab/>
            </w:r>
            <w:r>
              <w:tab/>
            </w:r>
            <w:r>
              <w:tab/>
            </w:r>
            <w:r>
              <w:tab/>
            </w:r>
            <w:r>
              <w:tab/>
            </w:r>
            <w:r>
              <w:tab/>
            </w:r>
            <w:r>
              <w:tab/>
            </w:r>
            <w:r>
              <w:tab/>
              <w:t>INTEGER (0..18),</w:t>
            </w:r>
          </w:p>
          <w:p w14:paraId="35E3A579" w14:textId="77777777" w:rsidR="00C801A9" w:rsidRDefault="003C2D90">
            <w:pPr>
              <w:pStyle w:val="PL"/>
              <w:shd w:val="clear" w:color="auto" w:fill="E6E6E6"/>
            </w:pPr>
            <w:r>
              <w:tab/>
            </w:r>
            <w:r>
              <w:tab/>
            </w:r>
            <w:r>
              <w:tab/>
              <w:t>khz3dot75</w:t>
            </w:r>
            <w:r>
              <w:tab/>
            </w:r>
            <w:r>
              <w:tab/>
            </w:r>
            <w:r>
              <w:tab/>
            </w:r>
            <w:r>
              <w:tab/>
            </w:r>
            <w:r>
              <w:tab/>
            </w:r>
            <w:r>
              <w:tab/>
            </w:r>
            <w:r>
              <w:tab/>
              <w:t>INTEGER (0..47)</w:t>
            </w:r>
          </w:p>
          <w:p w14:paraId="794FD231" w14:textId="77777777" w:rsidR="00C801A9" w:rsidRDefault="003C2D90">
            <w:pPr>
              <w:pStyle w:val="PL"/>
              <w:shd w:val="clear" w:color="auto" w:fill="E6E6E6"/>
            </w:pPr>
            <w:r>
              <w:tab/>
            </w:r>
            <w:r>
              <w:tab/>
              <w:t>},</w:t>
            </w:r>
          </w:p>
          <w:p w14:paraId="063FADB2" w14:textId="77777777" w:rsidR="00C801A9" w:rsidRDefault="003C2D90">
            <w:pPr>
              <w:pStyle w:val="PL"/>
              <w:shd w:val="clear" w:color="auto" w:fill="E6E6E6"/>
            </w:pPr>
            <w:r>
              <w:tab/>
            </w:r>
            <w:r>
              <w:tab/>
              <w:t>npusch-MCS-r16</w:t>
            </w:r>
            <w:r>
              <w:tab/>
            </w:r>
            <w:r>
              <w:tab/>
            </w:r>
            <w:r>
              <w:tab/>
            </w:r>
            <w:r>
              <w:tab/>
            </w:r>
            <w:r>
              <w:tab/>
            </w:r>
            <w:r>
              <w:tab/>
              <w:t>CHOICE {</w:t>
            </w:r>
          </w:p>
          <w:p w14:paraId="53F73DEF" w14:textId="77777777" w:rsidR="00C801A9" w:rsidRDefault="003C2D90">
            <w:pPr>
              <w:pStyle w:val="PL"/>
              <w:shd w:val="clear" w:color="auto" w:fill="E6E6E6"/>
            </w:pPr>
            <w:r>
              <w:tab/>
            </w:r>
            <w:r>
              <w:tab/>
            </w:r>
            <w:r>
              <w:tab/>
              <w:t>singleTone</w:t>
            </w:r>
            <w:r>
              <w:tab/>
            </w:r>
            <w:r>
              <w:tab/>
            </w:r>
            <w:r>
              <w:tab/>
            </w:r>
            <w:r>
              <w:tab/>
            </w:r>
            <w:r>
              <w:tab/>
            </w:r>
            <w:r>
              <w:tab/>
            </w:r>
            <w:r>
              <w:tab/>
              <w:t>INTEGER (0..10),</w:t>
            </w:r>
          </w:p>
          <w:p w14:paraId="4F0FE379" w14:textId="77777777" w:rsidR="00C801A9" w:rsidRDefault="003C2D90">
            <w:pPr>
              <w:pStyle w:val="PL"/>
              <w:shd w:val="clear" w:color="auto" w:fill="E6E6E6"/>
            </w:pPr>
            <w:r>
              <w:tab/>
            </w:r>
            <w:r>
              <w:tab/>
            </w:r>
            <w:r>
              <w:tab/>
              <w:t>multiTone</w:t>
            </w:r>
            <w:r>
              <w:tab/>
            </w:r>
            <w:r>
              <w:tab/>
            </w:r>
            <w:r>
              <w:tab/>
            </w:r>
            <w:r>
              <w:tab/>
            </w:r>
            <w:r>
              <w:tab/>
            </w:r>
            <w:r>
              <w:tab/>
            </w:r>
            <w:r>
              <w:tab/>
              <w:t>INTEGER (0..13)</w:t>
            </w:r>
          </w:p>
          <w:p w14:paraId="2F967725" w14:textId="77777777" w:rsidR="00C801A9" w:rsidRDefault="003C2D90">
            <w:pPr>
              <w:pStyle w:val="PL"/>
              <w:shd w:val="clear" w:color="auto" w:fill="E6E6E6"/>
            </w:pPr>
            <w:r>
              <w:tab/>
            </w:r>
            <w:r>
              <w:tab/>
              <w:t>},</w:t>
            </w:r>
          </w:p>
          <w:p w14:paraId="3A658648" w14:textId="77777777" w:rsidR="00C801A9" w:rsidRDefault="003C2D90">
            <w:pPr>
              <w:pStyle w:val="PL"/>
              <w:shd w:val="clear" w:color="auto" w:fill="E6E6E6"/>
            </w:pPr>
            <w:r>
              <w:tab/>
            </w:r>
            <w:r>
              <w:tab/>
              <w:t>p0-UE-NPUSCH-r16</w:t>
            </w:r>
            <w:r>
              <w:tab/>
            </w:r>
            <w:r>
              <w:tab/>
            </w:r>
            <w:r>
              <w:tab/>
            </w:r>
            <w:r>
              <w:tab/>
            </w:r>
            <w:r>
              <w:tab/>
              <w:t>INTEGER (-8..7),</w:t>
            </w:r>
          </w:p>
          <w:p w14:paraId="63DD48B4" w14:textId="77777777" w:rsidR="00C801A9" w:rsidRDefault="003C2D90">
            <w:pPr>
              <w:pStyle w:val="PL"/>
              <w:shd w:val="clear" w:color="auto" w:fill="E6E6E6"/>
            </w:pPr>
            <w:r>
              <w:tab/>
            </w:r>
            <w:r>
              <w:tab/>
              <w:t>alpha-r16</w:t>
            </w:r>
            <w:r>
              <w:tab/>
            </w:r>
            <w:r>
              <w:tab/>
            </w:r>
            <w:r>
              <w:tab/>
            </w:r>
            <w:r>
              <w:tab/>
            </w:r>
            <w:r>
              <w:tab/>
            </w:r>
            <w:r>
              <w:tab/>
            </w:r>
            <w:r>
              <w:tab/>
              <w:t>ENUMERATED {al0, al04, al05, al06,</w:t>
            </w:r>
          </w:p>
          <w:p w14:paraId="3B3B0558" w14:textId="77777777" w:rsidR="00C801A9" w:rsidRDefault="003C2D90">
            <w:pPr>
              <w:pStyle w:val="PL"/>
              <w:shd w:val="clear" w:color="auto" w:fill="E6E6E6"/>
            </w:pPr>
            <w:r>
              <w:tab/>
            </w:r>
            <w:r>
              <w:tab/>
            </w:r>
            <w:r>
              <w:tab/>
            </w:r>
            <w:r>
              <w:tab/>
            </w:r>
            <w:r>
              <w:tab/>
            </w:r>
            <w:r>
              <w:tab/>
            </w:r>
            <w:r>
              <w:tab/>
            </w:r>
            <w:r>
              <w:tab/>
            </w:r>
            <w:r>
              <w:tab/>
            </w:r>
            <w:r>
              <w:tab/>
            </w:r>
            <w:r>
              <w:tab/>
            </w:r>
            <w:r>
              <w:tab/>
            </w:r>
            <w:r>
              <w:tab/>
            </w:r>
            <w:r>
              <w:tab/>
              <w:t>al07, al08, al09, al1},</w:t>
            </w:r>
          </w:p>
          <w:p w14:paraId="6248E6A5" w14:textId="77777777" w:rsidR="00C801A9" w:rsidRDefault="003C2D90">
            <w:pPr>
              <w:pStyle w:val="PL"/>
              <w:shd w:val="clear" w:color="auto" w:fill="E6E6E6"/>
            </w:pPr>
            <w:r>
              <w:tab/>
            </w:r>
            <w:r>
              <w:tab/>
              <w:t>npusch-CyclicShift-r16</w:t>
            </w:r>
            <w:r>
              <w:tab/>
            </w:r>
            <w:r>
              <w:tab/>
            </w:r>
            <w:r>
              <w:tab/>
            </w:r>
            <w:r>
              <w:tab/>
              <w:t>ENUMERATED {n0, n6},</w:t>
            </w:r>
          </w:p>
          <w:p w14:paraId="21C53471" w14:textId="77777777" w:rsidR="00C801A9" w:rsidRDefault="003C2D90">
            <w:pPr>
              <w:pStyle w:val="PL"/>
              <w:shd w:val="clear" w:color="auto" w:fill="E6E6E6"/>
            </w:pPr>
            <w:r>
              <w:tab/>
            </w:r>
            <w:r>
              <w:tab/>
              <w:t>npdcch-Config-r16</w:t>
            </w:r>
            <w:r>
              <w:tab/>
            </w:r>
            <w:r>
              <w:tab/>
            </w:r>
            <w:r>
              <w:tab/>
            </w:r>
            <w:r>
              <w:tab/>
            </w:r>
            <w:r>
              <w:tab/>
              <w:t>NPDCCH-ConfigDedicated-NB-r13</w:t>
            </w:r>
          </w:p>
          <w:p w14:paraId="25798721" w14:textId="77777777" w:rsidR="00C801A9" w:rsidRDefault="003C2D90">
            <w:pPr>
              <w:pStyle w:val="PL"/>
              <w:shd w:val="clear" w:color="auto" w:fill="E6E6E6"/>
            </w:pPr>
            <w:r>
              <w:tab/>
              <w:t>}</w:t>
            </w:r>
            <w:r>
              <w:tab/>
              <w:t>OPTIONAL,</w:t>
            </w:r>
            <w:r>
              <w:tab/>
              <w:t>-- Need ON</w:t>
            </w:r>
          </w:p>
          <w:p w14:paraId="4241B9AE" w14:textId="77777777" w:rsidR="00C801A9" w:rsidRDefault="003C2D90">
            <w:pPr>
              <w:pStyle w:val="PL"/>
              <w:shd w:val="clear" w:color="auto" w:fill="E6E6E6"/>
            </w:pPr>
            <w:r>
              <w:tab/>
              <w:t>...,</w:t>
            </w:r>
          </w:p>
          <w:p w14:paraId="6E7D26FE" w14:textId="77777777" w:rsidR="00C801A9" w:rsidRDefault="003C2D90">
            <w:pPr>
              <w:pStyle w:val="PL"/>
              <w:shd w:val="clear" w:color="auto" w:fill="E6E6E6"/>
            </w:pPr>
            <w:r>
              <w:tab/>
              <w:t>[[</w:t>
            </w:r>
          </w:p>
          <w:p w14:paraId="524DD5DC" w14:textId="77777777" w:rsidR="00C801A9" w:rsidRDefault="003C2D90">
            <w:pPr>
              <w:pStyle w:val="PL"/>
              <w:shd w:val="clear" w:color="auto" w:fill="E6E6E6"/>
            </w:pPr>
            <w:r>
              <w:tab/>
            </w:r>
            <w:r>
              <w:tab/>
              <w:t>pur-PhysicalConfig-v1650</w:t>
            </w:r>
            <w:r>
              <w:tab/>
            </w:r>
            <w:r>
              <w:tab/>
            </w:r>
            <w:r>
              <w:tab/>
              <w:t>SEQUENCE {</w:t>
            </w:r>
          </w:p>
          <w:p w14:paraId="0F122EDE" w14:textId="77777777" w:rsidR="00C801A9" w:rsidRDefault="003C2D90">
            <w:pPr>
              <w:pStyle w:val="PL"/>
              <w:shd w:val="clear" w:color="auto" w:fill="E6E6E6"/>
            </w:pPr>
            <w:r>
              <w:tab/>
            </w:r>
            <w:r>
              <w:tab/>
            </w:r>
            <w:r>
              <w:tab/>
              <w:t>ack-NACK-NumRepetitions-r16</w:t>
            </w:r>
            <w:r>
              <w:tab/>
            </w:r>
            <w:r>
              <w:tab/>
              <w:t>ACK-NACK-NumRepetitions-NB-r13</w:t>
            </w:r>
          </w:p>
          <w:p w14:paraId="479CBB3D" w14:textId="77777777" w:rsidR="00C801A9" w:rsidRDefault="003C2D90">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62C7DCAA" w14:textId="77777777" w:rsidR="00C801A9" w:rsidRDefault="003C2D90">
            <w:pPr>
              <w:pStyle w:val="PL"/>
              <w:shd w:val="clear" w:color="auto" w:fill="E6E6E6"/>
            </w:pPr>
            <w:r>
              <w:tab/>
              <w:t>]],</w:t>
            </w:r>
          </w:p>
          <w:p w14:paraId="286946DE" w14:textId="77777777" w:rsidR="00C801A9" w:rsidRDefault="003C2D90">
            <w:pPr>
              <w:pStyle w:val="PL"/>
              <w:shd w:val="clear" w:color="auto" w:fill="E6E6E6"/>
            </w:pPr>
            <w:r>
              <w:tab/>
              <w:t>[[</w:t>
            </w:r>
          </w:p>
          <w:p w14:paraId="69D075B5" w14:textId="77777777" w:rsidR="00C801A9" w:rsidRDefault="003C2D90">
            <w:pPr>
              <w:pStyle w:val="PL"/>
              <w:shd w:val="clear" w:color="auto" w:fill="E6E6E6"/>
            </w:pPr>
            <w:r>
              <w:tab/>
            </w:r>
            <w:r>
              <w:tab/>
              <w:t>pur-PhysicalConfig-v1700</w:t>
            </w:r>
            <w:r>
              <w:tab/>
            </w:r>
            <w:r>
              <w:tab/>
            </w:r>
            <w:r>
              <w:tab/>
              <w:t>SEQUENCE {</w:t>
            </w:r>
          </w:p>
          <w:p w14:paraId="7D409065" w14:textId="77777777" w:rsidR="00C801A9" w:rsidRDefault="003C2D90">
            <w:pPr>
              <w:pStyle w:val="PL"/>
              <w:shd w:val="clear" w:color="auto" w:fill="E6E6E6"/>
            </w:pPr>
            <w:r>
              <w:tab/>
            </w:r>
            <w:r>
              <w:tab/>
              <w:t>pur-UL-16QAM-Config-r17</w:t>
            </w:r>
            <w:r>
              <w:tab/>
            </w:r>
            <w:r>
              <w:tab/>
              <w:t>SetupRelease {PUR-UL-16QAM-Config-NB-r17} OPTIONAL,</w:t>
            </w:r>
            <w:r>
              <w:tab/>
              <w:t>-- Need ON</w:t>
            </w:r>
          </w:p>
          <w:p w14:paraId="30F06542" w14:textId="77777777" w:rsidR="00C801A9" w:rsidRDefault="003C2D90">
            <w:pPr>
              <w:pStyle w:val="PL"/>
              <w:shd w:val="clear" w:color="auto" w:fill="E6E6E6"/>
            </w:pPr>
            <w:r>
              <w:tab/>
            </w:r>
            <w:r>
              <w:tab/>
              <w:t>pur-DL-16QAM-Config-r17</w:t>
            </w:r>
            <w:r>
              <w:tab/>
            </w:r>
            <w:r>
              <w:tab/>
              <w:t>SetupRelease {NPDSCH-16QAM-Config-NB-r17} OPTIONAL</w:t>
            </w:r>
            <w:r>
              <w:tab/>
              <w:t>-- Need ON</w:t>
            </w:r>
          </w:p>
          <w:p w14:paraId="1169647B" w14:textId="77777777" w:rsidR="00C801A9" w:rsidRDefault="003C2D90">
            <w:pPr>
              <w:pStyle w:val="PL"/>
              <w:shd w:val="clear" w:color="auto" w:fill="E6E6E6"/>
            </w:pPr>
            <w:r>
              <w:tab/>
            </w:r>
            <w:r>
              <w:tab/>
              <w:t>}</w:t>
            </w:r>
            <w:r>
              <w:tab/>
            </w:r>
            <w:r>
              <w:tab/>
            </w:r>
            <w:r>
              <w:tab/>
            </w:r>
            <w:r>
              <w:tab/>
              <w:t>OPTIONAL</w:t>
            </w:r>
            <w:r>
              <w:tab/>
              <w:t>-- Need ON</w:t>
            </w:r>
          </w:p>
          <w:p w14:paraId="13406B73" w14:textId="77777777" w:rsidR="00C801A9" w:rsidRDefault="003C2D90">
            <w:pPr>
              <w:pStyle w:val="PL"/>
              <w:shd w:val="clear" w:color="auto" w:fill="E6E6E6"/>
            </w:pPr>
            <w:r>
              <w:tab/>
              <w:t>]]</w:t>
            </w:r>
          </w:p>
          <w:p w14:paraId="2966C710" w14:textId="77777777" w:rsidR="00C801A9" w:rsidRDefault="003C2D90">
            <w:pPr>
              <w:pStyle w:val="PL"/>
              <w:shd w:val="clear" w:color="auto" w:fill="E6E6E6"/>
              <w:rPr>
                <w:lang w:eastAsia="zh-CN"/>
              </w:rPr>
            </w:pPr>
            <w:r>
              <w:rPr>
                <w:lang w:eastAsia="zh-CN"/>
              </w:rPr>
              <w:t>}</w:t>
            </w:r>
          </w:p>
          <w:p w14:paraId="66EF71B3" w14:textId="77777777" w:rsidR="00C801A9" w:rsidRDefault="00C801A9">
            <w:pPr>
              <w:pStyle w:val="PL"/>
              <w:shd w:val="clear" w:color="auto" w:fill="E6E6E6"/>
            </w:pPr>
          </w:p>
          <w:p w14:paraId="0AE9C569" w14:textId="77777777" w:rsidR="00C801A9" w:rsidRDefault="003C2D90">
            <w:pPr>
              <w:pStyle w:val="PL"/>
              <w:shd w:val="clear" w:color="auto" w:fill="E6E6E6"/>
            </w:pPr>
            <w:r>
              <w:t>PUR-NRSRP-ChangeThreshold-NB-r16 ::=</w:t>
            </w:r>
            <w:r>
              <w:tab/>
              <w:t>SEQUENCE {</w:t>
            </w:r>
          </w:p>
          <w:p w14:paraId="4546F767" w14:textId="77777777" w:rsidR="00C801A9" w:rsidRDefault="003C2D90">
            <w:pPr>
              <w:pStyle w:val="PL"/>
              <w:shd w:val="clear" w:color="auto" w:fill="E6E6E6"/>
            </w:pPr>
            <w:r>
              <w:tab/>
              <w:t>increaseThresh-r16</w:t>
            </w:r>
            <w:r>
              <w:tab/>
            </w:r>
            <w:r>
              <w:tab/>
            </w:r>
            <w:r>
              <w:tab/>
            </w:r>
            <w:r>
              <w:tab/>
            </w:r>
            <w:r>
              <w:tab/>
            </w:r>
            <w:r>
              <w:tab/>
              <w:t>NRSRP-ChangeThresh-NB-r16,</w:t>
            </w:r>
          </w:p>
          <w:p w14:paraId="4E8E1557" w14:textId="77777777" w:rsidR="00C801A9" w:rsidRDefault="003C2D90">
            <w:pPr>
              <w:pStyle w:val="PL"/>
              <w:shd w:val="clear" w:color="auto" w:fill="E6E6E6"/>
            </w:pPr>
            <w:r>
              <w:tab/>
              <w:t>decreaseThresh-r16</w:t>
            </w:r>
            <w:r>
              <w:tab/>
            </w:r>
            <w:r>
              <w:tab/>
            </w:r>
            <w:r>
              <w:tab/>
            </w:r>
            <w:r>
              <w:tab/>
            </w:r>
            <w:r>
              <w:tab/>
            </w:r>
            <w:r>
              <w:tab/>
              <w:t>NRSRP-ChangeThresh-NB-r16</w:t>
            </w:r>
            <w:r>
              <w:tab/>
              <w:t>OPTIONAL</w:t>
            </w:r>
            <w:r>
              <w:tab/>
              <w:t>--Need OP</w:t>
            </w:r>
          </w:p>
          <w:p w14:paraId="3BD58C2A" w14:textId="77777777" w:rsidR="00C801A9" w:rsidRDefault="003C2D90">
            <w:pPr>
              <w:pStyle w:val="PL"/>
              <w:shd w:val="clear" w:color="auto" w:fill="E6E6E6"/>
            </w:pPr>
            <w:r>
              <w:t>}</w:t>
            </w:r>
          </w:p>
          <w:p w14:paraId="0A6EEDC5" w14:textId="77777777" w:rsidR="00C801A9" w:rsidRDefault="00C801A9">
            <w:pPr>
              <w:pStyle w:val="PL"/>
              <w:shd w:val="clear" w:color="auto" w:fill="E6E6E6"/>
              <w:rPr>
                <w:lang w:eastAsia="zh-CN"/>
              </w:rPr>
            </w:pPr>
          </w:p>
          <w:p w14:paraId="5CA44F1E" w14:textId="77777777" w:rsidR="00C801A9" w:rsidRDefault="003C2D90">
            <w:pPr>
              <w:pStyle w:val="PL"/>
              <w:shd w:val="clear" w:color="auto" w:fill="E6E6E6"/>
              <w:rPr>
                <w:lang w:eastAsia="zh-CN"/>
              </w:rPr>
            </w:pPr>
            <w:r>
              <w:rPr>
                <w:lang w:eastAsia="zh-CN"/>
              </w:rPr>
              <w:t>PUR-UL-16QAM-Config-NB-r17 ::= SEQUENCE {</w:t>
            </w:r>
          </w:p>
          <w:p w14:paraId="267C26B7" w14:textId="77777777" w:rsidR="00C801A9" w:rsidRDefault="003C2D90">
            <w:pPr>
              <w:pStyle w:val="PL"/>
              <w:shd w:val="clear" w:color="auto" w:fill="E6E6E6"/>
              <w:rPr>
                <w:lang w:eastAsia="zh-CN"/>
              </w:rPr>
            </w:pPr>
            <w:r>
              <w:rPr>
                <w:lang w:eastAsia="zh-CN"/>
              </w:rPr>
              <w:tab/>
              <w:t>uplinkPowerControlDedicated-r17</w:t>
            </w:r>
            <w:r>
              <w:rPr>
                <w:lang w:eastAsia="zh-CN"/>
              </w:rPr>
              <w:tab/>
            </w:r>
            <w:r>
              <w:rPr>
                <w:lang w:eastAsia="zh-CN"/>
              </w:rPr>
              <w:tab/>
              <w:t>UplinkPowerControlDedicated-NB-v1700</w:t>
            </w:r>
          </w:p>
          <w:p w14:paraId="03E5F4C7" w14:textId="77777777" w:rsidR="00C801A9" w:rsidRDefault="003C2D90">
            <w:pPr>
              <w:pStyle w:val="PL"/>
              <w:shd w:val="clear" w:color="auto" w:fill="E6E6E6"/>
              <w:rPr>
                <w:lang w:eastAsia="zh-CN"/>
              </w:rPr>
            </w:pPr>
            <w:r>
              <w:rPr>
                <w:lang w:eastAsia="zh-CN"/>
              </w:rPr>
              <w:t>}</w:t>
            </w:r>
          </w:p>
          <w:p w14:paraId="27EC35E9" w14:textId="77777777" w:rsidR="00C801A9" w:rsidRDefault="00C801A9">
            <w:pPr>
              <w:pStyle w:val="PL"/>
              <w:shd w:val="clear" w:color="auto" w:fill="E6E6E6"/>
              <w:rPr>
                <w:lang w:eastAsia="zh-CN"/>
              </w:rPr>
            </w:pPr>
          </w:p>
          <w:p w14:paraId="2BDCE74A" w14:textId="77777777" w:rsidR="00C801A9" w:rsidRDefault="003C2D90">
            <w:pPr>
              <w:pStyle w:val="PL"/>
              <w:shd w:val="clear" w:color="auto" w:fill="E6E6E6"/>
            </w:pPr>
            <w:r>
              <w:t>NRSRP-ChangeThresh-NB-r16 ::= ENUMERATED {dB4, dB6, dB8, dB10, dB14, dB18, dB22, dB26, dB30, dB34, spare6, spare5, spare4, spare3, spare2, spare1}</w:t>
            </w:r>
          </w:p>
          <w:p w14:paraId="54A1CBD6" w14:textId="77777777" w:rsidR="00C801A9" w:rsidRDefault="00C801A9">
            <w:pPr>
              <w:pStyle w:val="PL"/>
              <w:shd w:val="clear" w:color="auto" w:fill="E6E6E6"/>
            </w:pPr>
          </w:p>
          <w:p w14:paraId="5E15B54B" w14:textId="77777777" w:rsidR="00C801A9" w:rsidRDefault="003C2D90">
            <w:pPr>
              <w:pStyle w:val="PL"/>
              <w:shd w:val="clear" w:color="auto" w:fill="E6E6E6"/>
            </w:pPr>
            <w:r>
              <w:t>-- ASN1STOP</w:t>
            </w:r>
          </w:p>
          <w:p w14:paraId="01D8F550" w14:textId="77777777" w:rsidR="00C801A9" w:rsidRDefault="003C2D90">
            <w:pPr>
              <w:spacing w:after="100"/>
              <w:rPr>
                <w:rFonts w:eastAsia="等线"/>
                <w:lang w:eastAsia="zh-CN"/>
              </w:rPr>
            </w:pPr>
            <w:r>
              <w:rPr>
                <w:rFonts w:eastAsia="等线" w:hint="eastAsia"/>
                <w:lang w:eastAsia="zh-CN"/>
              </w:rPr>
              <w:t>-</w:t>
            </w:r>
            <w:r>
              <w:rPr>
                <w:rFonts w:eastAsia="等线"/>
                <w:lang w:eastAsia="zh-CN"/>
              </w:rPr>
              <w:t>-----</w:t>
            </w:r>
          </w:p>
        </w:tc>
      </w:tr>
    </w:tbl>
    <w:p w14:paraId="064DC583" w14:textId="77777777" w:rsidR="00C801A9" w:rsidRDefault="003C2D90" w:rsidP="006667CA">
      <w:pPr>
        <w:widowControl w:val="0"/>
        <w:snapToGrid w:val="0"/>
        <w:spacing w:before="60" w:after="100" w:line="288" w:lineRule="auto"/>
        <w:jc w:val="both"/>
        <w:rPr>
          <w:szCs w:val="20"/>
        </w:rPr>
      </w:pPr>
      <w:r>
        <w:rPr>
          <w:szCs w:val="20"/>
        </w:rPr>
        <w:lastRenderedPageBreak/>
        <w:t xml:space="preserve">With reference to above </w:t>
      </w:r>
      <w:r w:rsidRPr="006667CA">
        <w:rPr>
          <w:szCs w:val="20"/>
        </w:rPr>
        <w:t>PUR-Config</w:t>
      </w:r>
      <w:r>
        <w:rPr>
          <w:szCs w:val="20"/>
        </w:rPr>
        <w:t xml:space="preserve"> IE, from RAN2 perspective, we understand at least the following resources types need to be configured for contention-based Msg3 transmission:</w:t>
      </w:r>
    </w:p>
    <w:p w14:paraId="709EEA1C" w14:textId="77777777" w:rsidR="00C801A9" w:rsidRDefault="003C2D90" w:rsidP="006667CA">
      <w:pPr>
        <w:pStyle w:val="af4"/>
        <w:widowControl w:val="0"/>
        <w:numPr>
          <w:ilvl w:val="0"/>
          <w:numId w:val="22"/>
        </w:numPr>
        <w:snapToGrid w:val="0"/>
        <w:spacing w:before="60" w:after="100" w:line="240" w:lineRule="auto"/>
        <w:contextualSpacing w:val="0"/>
        <w:jc w:val="both"/>
        <w:rPr>
          <w:rFonts w:cs="Times New Roman"/>
          <w:kern w:val="2"/>
          <w:szCs w:val="20"/>
          <w:lang w:val="en-GB" w:eastAsia="en-GB"/>
        </w:rPr>
      </w:pPr>
      <w:r>
        <w:rPr>
          <w:rFonts w:cs="Times New Roman"/>
          <w:kern w:val="2"/>
          <w:szCs w:val="20"/>
          <w:lang w:val="en-GB" w:eastAsia="en-GB"/>
        </w:rPr>
        <w:t>Time domain resources, e.g., Periodicity, Offset, start time (H-SFN, frame, SFN etc.) of NPUSCH occasions</w:t>
      </w:r>
    </w:p>
    <w:p w14:paraId="1B8824DE" w14:textId="77777777" w:rsidR="00C801A9" w:rsidRDefault="003C2D90" w:rsidP="006667CA">
      <w:pPr>
        <w:pStyle w:val="af4"/>
        <w:widowControl w:val="0"/>
        <w:numPr>
          <w:ilvl w:val="0"/>
          <w:numId w:val="22"/>
        </w:numPr>
        <w:snapToGrid w:val="0"/>
        <w:spacing w:before="60" w:after="100" w:line="240" w:lineRule="auto"/>
        <w:contextualSpacing w:val="0"/>
        <w:jc w:val="both"/>
        <w:rPr>
          <w:rFonts w:cs="Times New Roman"/>
          <w:kern w:val="2"/>
          <w:szCs w:val="20"/>
          <w:lang w:val="en-GB" w:eastAsia="en-GB"/>
        </w:rPr>
      </w:pPr>
      <w:r>
        <w:rPr>
          <w:rFonts w:cs="Times New Roman"/>
          <w:kern w:val="2"/>
          <w:szCs w:val="20"/>
          <w:lang w:val="en-GB" w:eastAsia="en-GB"/>
        </w:rPr>
        <w:t>Frequency domain resources, e.g., Carrier, SubCarrier</w:t>
      </w:r>
    </w:p>
    <w:p w14:paraId="50FB1351" w14:textId="77777777" w:rsidR="00C801A9" w:rsidRDefault="003C2D90" w:rsidP="006667CA">
      <w:pPr>
        <w:pStyle w:val="af4"/>
        <w:widowControl w:val="0"/>
        <w:numPr>
          <w:ilvl w:val="0"/>
          <w:numId w:val="22"/>
        </w:numPr>
        <w:snapToGrid w:val="0"/>
        <w:spacing w:before="60" w:after="100" w:line="240" w:lineRule="auto"/>
        <w:contextualSpacing w:val="0"/>
        <w:jc w:val="both"/>
        <w:rPr>
          <w:rFonts w:cs="Times New Roman"/>
          <w:kern w:val="2"/>
          <w:szCs w:val="20"/>
          <w:lang w:val="en-GB" w:eastAsia="en-GB"/>
        </w:rPr>
      </w:pPr>
      <w:r>
        <w:rPr>
          <w:rFonts w:cs="Times New Roman"/>
          <w:kern w:val="2"/>
          <w:szCs w:val="20"/>
          <w:lang w:val="en-GB" w:eastAsia="en-GB"/>
        </w:rPr>
        <w:t>TBS</w:t>
      </w:r>
    </w:p>
    <w:p w14:paraId="4B20ECE2" w14:textId="77777777" w:rsidR="00C801A9" w:rsidRDefault="003C2D90" w:rsidP="006667CA">
      <w:pPr>
        <w:pStyle w:val="af4"/>
        <w:widowControl w:val="0"/>
        <w:numPr>
          <w:ilvl w:val="0"/>
          <w:numId w:val="22"/>
        </w:numPr>
        <w:snapToGrid w:val="0"/>
        <w:spacing w:before="60" w:line="240" w:lineRule="auto"/>
        <w:contextualSpacing w:val="0"/>
        <w:jc w:val="both"/>
        <w:rPr>
          <w:rFonts w:cs="Times New Roman"/>
          <w:kern w:val="2"/>
          <w:szCs w:val="20"/>
          <w:lang w:val="en-GB" w:eastAsia="en-GB"/>
        </w:rPr>
      </w:pPr>
      <w:r>
        <w:rPr>
          <w:rFonts w:cs="Times New Roman"/>
          <w:kern w:val="2"/>
          <w:szCs w:val="20"/>
          <w:lang w:val="en-GB" w:eastAsia="en-GB"/>
        </w:rPr>
        <w:t>NPDCCH search space window</w:t>
      </w:r>
    </w:p>
    <w:p w14:paraId="492C6781" w14:textId="77777777" w:rsidR="00C801A9" w:rsidRDefault="003C2D90">
      <w:pPr>
        <w:widowControl w:val="0"/>
        <w:snapToGrid w:val="0"/>
        <w:spacing w:before="120" w:after="120" w:line="288" w:lineRule="auto"/>
        <w:jc w:val="both"/>
        <w:rPr>
          <w:szCs w:val="20"/>
        </w:rPr>
      </w:pPr>
      <w:r>
        <w:rPr>
          <w:szCs w:val="20"/>
        </w:rPr>
        <w:t xml:space="preserve">It can be expected that, although some of the resources for contention-based Msg3 transmission may be similar as the ones in legacy </w:t>
      </w:r>
      <w:r>
        <w:rPr>
          <w:i/>
          <w:szCs w:val="20"/>
        </w:rPr>
        <w:t>pur-Config</w:t>
      </w:r>
      <w:r>
        <w:rPr>
          <w:szCs w:val="20"/>
        </w:rPr>
        <w:t xml:space="preserve">, it’s still possible that the detailed configuration contents will be somewhat different from the legacy PUR-Config. For example, the resources for contention-based Msg3 may also have a “start time” element which is similar as the corresponding one in PUR-Config. For dedicated PUR, the start time of PUR resources is relative to the last subframe of the first transmission of </w:t>
      </w:r>
      <w:r>
        <w:rPr>
          <w:i/>
          <w:szCs w:val="20"/>
        </w:rPr>
        <w:t>RRCConnectionRelease</w:t>
      </w:r>
      <w:r>
        <w:rPr>
          <w:szCs w:val="20"/>
        </w:rPr>
        <w:t xml:space="preserve"> message containing </w:t>
      </w:r>
      <w:r>
        <w:rPr>
          <w:i/>
          <w:szCs w:val="20"/>
        </w:rPr>
        <w:t>pur-Config</w:t>
      </w:r>
      <w:r>
        <w:rPr>
          <w:szCs w:val="20"/>
        </w:rPr>
        <w:t>, but it’s highly possible this would not be the case for the definition of start time in the resources for contention-based Msg3.</w:t>
      </w:r>
    </w:p>
    <w:p w14:paraId="478B8BB1" w14:textId="6EA2F8BA" w:rsidR="00C801A9" w:rsidRDefault="003C2D90">
      <w:pPr>
        <w:widowControl w:val="0"/>
        <w:snapToGrid w:val="0"/>
        <w:spacing w:before="120" w:after="120" w:line="288" w:lineRule="auto"/>
        <w:jc w:val="both"/>
        <w:rPr>
          <w:b/>
          <w:szCs w:val="20"/>
        </w:rPr>
      </w:pPr>
      <w:r>
        <w:rPr>
          <w:b/>
          <w:szCs w:val="20"/>
        </w:rPr>
        <w:t>Observation</w:t>
      </w:r>
      <w:r w:rsidR="003F4BAF">
        <w:rPr>
          <w:b/>
          <w:szCs w:val="20"/>
        </w:rPr>
        <w:t xml:space="preserve"> 4</w:t>
      </w:r>
      <w:r>
        <w:rPr>
          <w:b/>
          <w:szCs w:val="20"/>
        </w:rPr>
        <w:t xml:space="preserve">: Even shared resources configuration for contention-based Msg3 transmission may have some resources IEs which are similar as the ones in legacy PUR-Config, it’s still possible that the detailed configuration contents in the </w:t>
      </w:r>
      <w:r>
        <w:rPr>
          <w:b/>
          <w:szCs w:val="20"/>
        </w:rPr>
        <w:lastRenderedPageBreak/>
        <w:t>resources configuration for contention-based Msg3 transmission will be somewhat different from the one in legacy PUR resources configuration.</w:t>
      </w:r>
    </w:p>
    <w:p w14:paraId="4F7AD83F" w14:textId="77777777" w:rsidR="00656D5E" w:rsidRDefault="00656D5E">
      <w:pPr>
        <w:widowControl w:val="0"/>
        <w:snapToGrid w:val="0"/>
        <w:spacing w:before="120" w:after="120" w:line="288" w:lineRule="auto"/>
        <w:jc w:val="both"/>
        <w:rPr>
          <w:szCs w:val="20"/>
        </w:rPr>
      </w:pPr>
    </w:p>
    <w:p w14:paraId="36C6C5A6" w14:textId="66930D45" w:rsidR="00C801A9" w:rsidRDefault="00656D5E">
      <w:pPr>
        <w:widowControl w:val="0"/>
        <w:snapToGrid w:val="0"/>
        <w:spacing w:before="120" w:after="120" w:line="288" w:lineRule="auto"/>
        <w:jc w:val="both"/>
        <w:rPr>
          <w:szCs w:val="20"/>
        </w:rPr>
      </w:pPr>
      <w:r>
        <w:rPr>
          <w:szCs w:val="20"/>
        </w:rPr>
        <w:t xml:space="preserve">According to our analysis and comparison in the section 2.1, it can be seen that OCC-based SA scheme can achieve the best performance. Therefore, RAN2 can make general assumption that </w:t>
      </w:r>
      <w:r w:rsidR="003C2D90">
        <w:rPr>
          <w:szCs w:val="20"/>
        </w:rPr>
        <w:t>OCC (orthogonal cover codes)</w:t>
      </w:r>
      <w:r w:rsidR="003C2D90">
        <w:rPr>
          <w:rFonts w:hint="eastAsia"/>
          <w:szCs w:val="20"/>
        </w:rPr>
        <w:t xml:space="preserve"> sequence</w:t>
      </w:r>
      <w:r w:rsidR="003C2D90">
        <w:rPr>
          <w:szCs w:val="20"/>
        </w:rPr>
        <w:t xml:space="preserve"> </w:t>
      </w:r>
      <w:r>
        <w:rPr>
          <w:szCs w:val="20"/>
        </w:rPr>
        <w:t xml:space="preserve">can be further applied </w:t>
      </w:r>
      <w:r w:rsidR="003C2D90">
        <w:rPr>
          <w:szCs w:val="20"/>
        </w:rPr>
        <w:t>to NPUSCH</w:t>
      </w:r>
      <w:r>
        <w:rPr>
          <w:szCs w:val="20"/>
        </w:rPr>
        <w:t xml:space="preserve"> (Msg3) transmission</w:t>
      </w:r>
      <w:r w:rsidR="003C2D90">
        <w:rPr>
          <w:szCs w:val="20"/>
        </w:rPr>
        <w:t xml:space="preserve"> to </w:t>
      </w:r>
      <w:r>
        <w:rPr>
          <w:szCs w:val="20"/>
        </w:rPr>
        <w:t>reduce the collision</w:t>
      </w:r>
      <w:r w:rsidRPr="00656D5E">
        <w:rPr>
          <w:szCs w:val="20"/>
        </w:rPr>
        <w:t xml:space="preserve"> </w:t>
      </w:r>
      <w:r>
        <w:rPr>
          <w:szCs w:val="20"/>
        </w:rPr>
        <w:t xml:space="preserve">caused by using shared time/frequency domain resources and facilitate more </w:t>
      </w:r>
      <w:r>
        <w:rPr>
          <w:rFonts w:hint="eastAsia"/>
          <w:szCs w:val="20"/>
        </w:rPr>
        <w:t>UE</w:t>
      </w:r>
      <w:r>
        <w:rPr>
          <w:szCs w:val="20"/>
        </w:rPr>
        <w:t>s</w:t>
      </w:r>
      <w:r>
        <w:rPr>
          <w:rFonts w:hint="eastAsia"/>
          <w:szCs w:val="20"/>
        </w:rPr>
        <w:t xml:space="preserve"> multiplexing</w:t>
      </w:r>
      <w:r>
        <w:rPr>
          <w:szCs w:val="20"/>
        </w:rPr>
        <w:t xml:space="preserve"> on a same set</w:t>
      </w:r>
      <w:r w:rsidRPr="00656D5E">
        <w:rPr>
          <w:szCs w:val="20"/>
        </w:rPr>
        <w:t xml:space="preserve"> </w:t>
      </w:r>
      <w:r>
        <w:rPr>
          <w:szCs w:val="20"/>
        </w:rPr>
        <w:t>time/frequency domain resources</w:t>
      </w:r>
      <w:r w:rsidR="003C2D90">
        <w:rPr>
          <w:szCs w:val="20"/>
        </w:rPr>
        <w:t xml:space="preserve">. From RAN2 perspective, the </w:t>
      </w:r>
      <w:r w:rsidR="003C2D90">
        <w:rPr>
          <w:rFonts w:hint="eastAsia"/>
          <w:szCs w:val="20"/>
        </w:rPr>
        <w:t>OCC sequence</w:t>
      </w:r>
      <w:r w:rsidR="007E4B70">
        <w:rPr>
          <w:szCs w:val="20"/>
        </w:rPr>
        <w:t>s</w:t>
      </w:r>
      <w:r w:rsidR="003C2D90">
        <w:rPr>
          <w:szCs w:val="20"/>
        </w:rPr>
        <w:t xml:space="preserve"> will be a new resource type which needs to be introduced in the </w:t>
      </w:r>
      <w:r>
        <w:rPr>
          <w:szCs w:val="20"/>
        </w:rPr>
        <w:t xml:space="preserve">NPUSCH </w:t>
      </w:r>
      <w:r w:rsidR="003C2D90">
        <w:rPr>
          <w:szCs w:val="20"/>
        </w:rPr>
        <w:t>resources</w:t>
      </w:r>
      <w:r>
        <w:rPr>
          <w:szCs w:val="20"/>
        </w:rPr>
        <w:t xml:space="preserve"> configuration</w:t>
      </w:r>
      <w:r w:rsidR="003C2D90">
        <w:rPr>
          <w:szCs w:val="20"/>
        </w:rPr>
        <w:t xml:space="preserve"> for contention-based Msg3 transmission.</w:t>
      </w:r>
    </w:p>
    <w:p w14:paraId="02994634" w14:textId="77777777" w:rsidR="00C801A9" w:rsidRDefault="003C2D90">
      <w:pPr>
        <w:widowControl w:val="0"/>
        <w:snapToGrid w:val="0"/>
        <w:spacing w:before="100" w:after="100" w:line="288" w:lineRule="auto"/>
        <w:jc w:val="both"/>
        <w:rPr>
          <w:b/>
          <w:szCs w:val="20"/>
        </w:rPr>
      </w:pPr>
      <w:r>
        <w:rPr>
          <w:b/>
          <w:szCs w:val="20"/>
        </w:rPr>
        <w:t>Proposal 3a: With reference to legacy PUR configuration, RAN2 can take the following resources types as start point for the discussion on resources configuration for contention-based Msg3 transmission:</w:t>
      </w:r>
    </w:p>
    <w:p w14:paraId="4D26E4A6" w14:textId="77777777" w:rsidR="00C801A9" w:rsidRDefault="003C2D90">
      <w:pPr>
        <w:pStyle w:val="af4"/>
        <w:widowControl w:val="0"/>
        <w:numPr>
          <w:ilvl w:val="0"/>
          <w:numId w:val="22"/>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 xml:space="preserve">Time domain resources, e.g., Periodicity, Offset, start time (H-SFN, frame, SFN etc.) of </w:t>
      </w:r>
      <w:r>
        <w:rPr>
          <w:rFonts w:cs="Times New Roman"/>
          <w:kern w:val="2"/>
          <w:szCs w:val="20"/>
          <w:lang w:val="en-GB" w:eastAsia="en-GB"/>
        </w:rPr>
        <w:t>NPUSCH occasions</w:t>
      </w:r>
    </w:p>
    <w:p w14:paraId="681E9124" w14:textId="77777777" w:rsidR="00C801A9" w:rsidRDefault="003C2D90">
      <w:pPr>
        <w:pStyle w:val="af4"/>
        <w:widowControl w:val="0"/>
        <w:numPr>
          <w:ilvl w:val="0"/>
          <w:numId w:val="22"/>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Frequency domain resources, e.g., Carrier, SubCarrier</w:t>
      </w:r>
    </w:p>
    <w:p w14:paraId="77B304F1" w14:textId="77777777" w:rsidR="00C801A9" w:rsidRDefault="003C2D90">
      <w:pPr>
        <w:pStyle w:val="af4"/>
        <w:widowControl w:val="0"/>
        <w:numPr>
          <w:ilvl w:val="0"/>
          <w:numId w:val="22"/>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TBS</w:t>
      </w:r>
    </w:p>
    <w:p w14:paraId="29D17CDA" w14:textId="77777777" w:rsidR="00C801A9" w:rsidRDefault="003C2D90">
      <w:pPr>
        <w:pStyle w:val="af4"/>
        <w:widowControl w:val="0"/>
        <w:numPr>
          <w:ilvl w:val="0"/>
          <w:numId w:val="22"/>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NPDCCH search space window</w:t>
      </w:r>
    </w:p>
    <w:p w14:paraId="64AF6EDD" w14:textId="73C1A2E4" w:rsidR="00C801A9" w:rsidRDefault="003C2D90">
      <w:pPr>
        <w:pStyle w:val="af4"/>
        <w:widowControl w:val="0"/>
        <w:numPr>
          <w:ilvl w:val="0"/>
          <w:numId w:val="22"/>
        </w:numPr>
        <w:snapToGrid w:val="0"/>
        <w:spacing w:before="12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OCC resource</w:t>
      </w:r>
      <w:r w:rsidR="007E4B70">
        <w:rPr>
          <w:rFonts w:cs="Times New Roman"/>
          <w:b/>
          <w:kern w:val="2"/>
          <w:szCs w:val="20"/>
          <w:lang w:val="en-GB" w:eastAsia="en-GB"/>
        </w:rPr>
        <w:t>s</w:t>
      </w:r>
    </w:p>
    <w:p w14:paraId="393D12EA" w14:textId="77777777" w:rsidR="00C801A9" w:rsidRDefault="00C801A9">
      <w:pPr>
        <w:widowControl w:val="0"/>
        <w:snapToGrid w:val="0"/>
        <w:spacing w:after="0" w:line="240" w:lineRule="auto"/>
        <w:jc w:val="both"/>
        <w:rPr>
          <w:szCs w:val="20"/>
        </w:rPr>
      </w:pPr>
    </w:p>
    <w:p w14:paraId="770B73CB" w14:textId="77777777" w:rsidR="00C801A9" w:rsidRDefault="003C2D90">
      <w:pPr>
        <w:widowControl w:val="0"/>
        <w:snapToGrid w:val="0"/>
        <w:spacing w:before="120" w:after="120" w:line="288" w:lineRule="auto"/>
        <w:jc w:val="both"/>
        <w:rPr>
          <w:szCs w:val="20"/>
        </w:rPr>
      </w:pPr>
      <w:r>
        <w:rPr>
          <w:szCs w:val="20"/>
        </w:rPr>
        <w:t>As for the configuration way, a straightforward way for providing resources for contention-based Msg3 transmission is to provide a common resource configuration via SIB (</w:t>
      </w:r>
      <w:r>
        <w:rPr>
          <w:b/>
          <w:szCs w:val="20"/>
        </w:rPr>
        <w:t>Alt1</w:t>
      </w:r>
      <w:r>
        <w:rPr>
          <w:szCs w:val="20"/>
        </w:rPr>
        <w:t>) that can be shared by all the UEs. This way may have highest collision probability.</w:t>
      </w:r>
    </w:p>
    <w:p w14:paraId="0D663C51" w14:textId="77777777" w:rsidR="00C801A9" w:rsidRDefault="003C2D90">
      <w:pPr>
        <w:widowControl w:val="0"/>
        <w:snapToGrid w:val="0"/>
        <w:spacing w:before="120" w:after="120" w:line="288" w:lineRule="auto"/>
        <w:jc w:val="both"/>
        <w:rPr>
          <w:szCs w:val="20"/>
        </w:rPr>
      </w:pPr>
      <w:r>
        <w:rPr>
          <w:szCs w:val="20"/>
        </w:rPr>
        <w:t>Taking into account the potential contents mentioned above, we think it’s also possible to provide resources for contention-based Msg3 transmission via dedicated signaling, e.g., via RRC connection release message (</w:t>
      </w:r>
      <w:r>
        <w:rPr>
          <w:b/>
          <w:szCs w:val="20"/>
        </w:rPr>
        <w:t>Alt2</w:t>
      </w:r>
      <w:r>
        <w:rPr>
          <w:szCs w:val="20"/>
        </w:rPr>
        <w:t xml:space="preserve">). By this way, NW is allowed to configure some different resources for different UEs (e.g., different OCC sequence/index) while the other resources still can be same for all the UEs. </w:t>
      </w:r>
    </w:p>
    <w:p w14:paraId="2624B5C9" w14:textId="77777777" w:rsidR="00C801A9" w:rsidRDefault="003C2D90">
      <w:pPr>
        <w:widowControl w:val="0"/>
        <w:snapToGrid w:val="0"/>
        <w:spacing w:before="120" w:after="120" w:line="288" w:lineRule="auto"/>
        <w:jc w:val="both"/>
        <w:rPr>
          <w:szCs w:val="20"/>
        </w:rPr>
      </w:pPr>
      <w:r>
        <w:rPr>
          <w:szCs w:val="20"/>
        </w:rPr>
        <w:t>Another usually used configuration way is to provide multiple sets of resources for contention-based Msg3 transmission in the SIB instead of only one set, and then NW can indicate index of the resource set for a specific UE via the dedicated signaling (</w:t>
      </w:r>
      <w:r>
        <w:rPr>
          <w:b/>
          <w:szCs w:val="20"/>
        </w:rPr>
        <w:t>Alt3</w:t>
      </w:r>
      <w:r>
        <w:rPr>
          <w:szCs w:val="20"/>
        </w:rPr>
        <w:t>). By this way, the UEs seem as being divided into several groups</w:t>
      </w:r>
      <w:r>
        <w:rPr>
          <w:rFonts w:hint="eastAsia"/>
          <w:szCs w:val="20"/>
        </w:rPr>
        <w:t>.</w:t>
      </w:r>
      <w:r>
        <w:rPr>
          <w:szCs w:val="20"/>
        </w:rPr>
        <w:t xml:space="preserve"> The UEs within a group share same set of resource while the UEs in different groups using different resource set.</w:t>
      </w:r>
    </w:p>
    <w:p w14:paraId="695EA8FF" w14:textId="77777777" w:rsidR="00C801A9" w:rsidRDefault="003C2D90">
      <w:pPr>
        <w:widowControl w:val="0"/>
        <w:snapToGrid w:val="0"/>
        <w:spacing w:before="120" w:after="120" w:line="288" w:lineRule="auto"/>
        <w:jc w:val="both"/>
        <w:rPr>
          <w:szCs w:val="20"/>
        </w:rPr>
      </w:pPr>
      <w:r>
        <w:rPr>
          <w:szCs w:val="20"/>
        </w:rPr>
        <w:t>Both Alt2 and Alt3 are better ways for reducing the collision, e.g., better than Alt1, but may need more resources provision. And another disadvantage of Alt2 and Alt3 is that they may still need the restriction that the resources can only be used in the last cell.</w:t>
      </w:r>
    </w:p>
    <w:p w14:paraId="6F863BB1" w14:textId="77777777" w:rsidR="00C801A9" w:rsidRDefault="003C2D90">
      <w:pPr>
        <w:widowControl w:val="0"/>
        <w:snapToGrid w:val="0"/>
        <w:spacing w:before="120" w:after="120" w:line="288" w:lineRule="auto"/>
        <w:jc w:val="both"/>
        <w:rPr>
          <w:szCs w:val="20"/>
        </w:rPr>
      </w:pPr>
      <w:r>
        <w:rPr>
          <w:szCs w:val="20"/>
        </w:rPr>
        <w:t xml:space="preserve">It suggests RAN2 to discuss/evaluate the following three alternatives: </w:t>
      </w:r>
    </w:p>
    <w:p w14:paraId="0BACD536" w14:textId="77777777" w:rsidR="00C801A9" w:rsidRDefault="003C2D90">
      <w:pPr>
        <w:spacing w:after="100"/>
        <w:rPr>
          <w:rFonts w:eastAsia="等线"/>
          <w:b/>
          <w:lang w:eastAsia="zh-CN"/>
        </w:rPr>
      </w:pPr>
      <w:r>
        <w:rPr>
          <w:rFonts w:eastAsia="等线"/>
          <w:b/>
          <w:lang w:eastAsia="zh-CN"/>
        </w:rPr>
        <w:t>Proposal 3b: RAN2 is suggested to discuss/evaluate the following alternatives for configuring resources for contention-based Msg3 transmission:</w:t>
      </w:r>
    </w:p>
    <w:p w14:paraId="007C3F47" w14:textId="77777777" w:rsidR="00C801A9" w:rsidRDefault="003C2D90">
      <w:pPr>
        <w:pStyle w:val="af4"/>
        <w:numPr>
          <w:ilvl w:val="0"/>
          <w:numId w:val="23"/>
        </w:numPr>
        <w:snapToGrid w:val="0"/>
        <w:spacing w:before="60" w:after="100"/>
        <w:ind w:leftChars="100" w:left="620"/>
        <w:contextualSpacing w:val="0"/>
        <w:rPr>
          <w:rFonts w:eastAsia="等线"/>
          <w:b/>
          <w:lang w:eastAsia="zh-CN"/>
        </w:rPr>
      </w:pPr>
      <w:r>
        <w:rPr>
          <w:rFonts w:eastAsia="等线"/>
          <w:b/>
          <w:lang w:eastAsia="zh-CN"/>
        </w:rPr>
        <w:t>Alt1: To provide a totally shared resource via SIB.</w:t>
      </w:r>
    </w:p>
    <w:p w14:paraId="39944549" w14:textId="77777777" w:rsidR="00C801A9" w:rsidRDefault="003C2D90">
      <w:pPr>
        <w:pStyle w:val="af4"/>
        <w:numPr>
          <w:ilvl w:val="0"/>
          <w:numId w:val="23"/>
        </w:numPr>
        <w:snapToGrid w:val="0"/>
        <w:spacing w:before="60" w:after="100"/>
        <w:ind w:leftChars="100" w:left="620"/>
        <w:contextualSpacing w:val="0"/>
        <w:rPr>
          <w:rFonts w:eastAsia="等线"/>
          <w:b/>
          <w:lang w:eastAsia="zh-CN"/>
        </w:rPr>
      </w:pPr>
      <w:r>
        <w:rPr>
          <w:rFonts w:eastAsia="等线"/>
          <w:b/>
          <w:lang w:eastAsia="zh-CN"/>
        </w:rPr>
        <w:t>Alt2: To provide (partially) shared or dedicated resources via dedicated signaling. It can be allowed to configure some different resources for different UEs while the other resources may be same for all the UEs.</w:t>
      </w:r>
    </w:p>
    <w:p w14:paraId="0832C7BB" w14:textId="77777777" w:rsidR="00C801A9" w:rsidRDefault="003C2D90">
      <w:pPr>
        <w:pStyle w:val="af4"/>
        <w:numPr>
          <w:ilvl w:val="0"/>
          <w:numId w:val="23"/>
        </w:numPr>
        <w:snapToGrid w:val="0"/>
        <w:spacing w:before="60" w:after="100"/>
        <w:ind w:leftChars="100" w:left="620"/>
        <w:contextualSpacing w:val="0"/>
        <w:rPr>
          <w:rFonts w:eastAsia="等线"/>
          <w:b/>
          <w:lang w:eastAsia="zh-CN"/>
        </w:rPr>
      </w:pPr>
      <w:r>
        <w:rPr>
          <w:rFonts w:eastAsia="等线"/>
          <w:b/>
          <w:lang w:eastAsia="zh-CN"/>
        </w:rPr>
        <w:t>Alt3: To provide multiple sets of shared resources via the SIB and NW can indicate index of the resource set for a specific UE via the dedicated signaling.</w:t>
      </w:r>
    </w:p>
    <w:p w14:paraId="1F251772" w14:textId="77777777" w:rsidR="00656D5E" w:rsidRDefault="00656D5E" w:rsidP="00656D5E">
      <w:pPr>
        <w:pStyle w:val="af4"/>
        <w:snapToGrid w:val="0"/>
        <w:spacing w:before="60" w:after="100"/>
        <w:ind w:left="620"/>
        <w:contextualSpacing w:val="0"/>
        <w:rPr>
          <w:rFonts w:eastAsia="等线"/>
          <w:b/>
          <w:lang w:eastAsia="zh-CN"/>
        </w:rPr>
      </w:pPr>
    </w:p>
    <w:p w14:paraId="6D0120F7" w14:textId="77777777" w:rsidR="00C801A9" w:rsidRDefault="003C2D90" w:rsidP="007B524A">
      <w:pPr>
        <w:pStyle w:val="3"/>
        <w:spacing w:before="160" w:after="160"/>
      </w:pPr>
      <w:r>
        <w:t>RNTI and contention resolution</w:t>
      </w:r>
    </w:p>
    <w:p w14:paraId="5F5A988B" w14:textId="77777777" w:rsidR="00C801A9" w:rsidRDefault="003C2D90">
      <w:pPr>
        <w:rPr>
          <w:rFonts w:eastAsia="等线"/>
          <w:lang w:eastAsia="zh-CN"/>
        </w:rPr>
      </w:pPr>
      <w:r>
        <w:rPr>
          <w:rFonts w:eastAsia="等线" w:hint="eastAsia"/>
          <w:lang w:eastAsia="zh-CN"/>
        </w:rPr>
        <w:t>R</w:t>
      </w:r>
      <w:r>
        <w:rPr>
          <w:rFonts w:eastAsia="等线"/>
          <w:lang w:eastAsia="zh-CN"/>
        </w:rPr>
        <w:t>NTI is another aspect that needs to be discussed. It’s mainly related to contention resolution and scheduling of Msg4.</w:t>
      </w:r>
    </w:p>
    <w:p w14:paraId="319AED3B" w14:textId="77777777" w:rsidR="00C801A9" w:rsidRDefault="003C2D90">
      <w:pPr>
        <w:rPr>
          <w:rFonts w:eastAsia="等线"/>
          <w:lang w:eastAsia="zh-CN"/>
        </w:rPr>
      </w:pPr>
      <w:r>
        <w:rPr>
          <w:rFonts w:eastAsia="等线"/>
          <w:lang w:eastAsia="zh-CN"/>
        </w:rPr>
        <w:t>In legacy PUR, PUR-RNTI is used which is allocated by eNB and provided to UE within dedicated</w:t>
      </w:r>
      <w:r>
        <w:rPr>
          <w:rFonts w:eastAsia="等线"/>
          <w:i/>
          <w:lang w:eastAsia="zh-CN"/>
        </w:rPr>
        <w:t xml:space="preserve"> </w:t>
      </w:r>
      <w:r>
        <w:rPr>
          <w:i/>
        </w:rPr>
        <w:t>pur-Config.</w:t>
      </w:r>
      <w:r>
        <w:rPr>
          <w:rFonts w:eastAsia="等线"/>
          <w:lang w:eastAsia="zh-CN"/>
        </w:rPr>
        <w:t xml:space="preserve"> At least in UE side, it can be seen as a UE-specific RNTI. The DL transmission using PUR resources are addressed by this dedicated PUR-RNTI and no other contention resolution scheme is needed.</w:t>
      </w:r>
    </w:p>
    <w:p w14:paraId="1F8BB705" w14:textId="77777777" w:rsidR="00C801A9" w:rsidRDefault="003C2D90">
      <w:pPr>
        <w:rPr>
          <w:rFonts w:eastAsia="等线"/>
          <w:lang w:eastAsia="zh-CN"/>
        </w:rPr>
      </w:pPr>
      <w:r>
        <w:rPr>
          <w:rFonts w:eastAsia="等线"/>
          <w:lang w:eastAsia="zh-CN"/>
        </w:rPr>
        <w:lastRenderedPageBreak/>
        <w:t>For contention-based Msg3 transmission, it’s easy to understand such RNTI is used not only for address the DL transmission, but also maybe with the intention to resolve at least part of the collisions.</w:t>
      </w:r>
    </w:p>
    <w:p w14:paraId="4DF8F256" w14:textId="77777777" w:rsidR="00C801A9" w:rsidRDefault="003C2D90">
      <w:pPr>
        <w:spacing w:after="120"/>
      </w:pPr>
      <w:r>
        <w:t>The following alternatives can be considered for the RNTI design (now still call it as PUR-RNTI for discussion convenience, but exact naming can be late decided) for contention-based Msg3 transmission</w:t>
      </w:r>
      <w:r>
        <w:rPr>
          <w:rFonts w:hint="eastAsia"/>
        </w:rPr>
        <w:t>:</w:t>
      </w:r>
    </w:p>
    <w:p w14:paraId="6275BDEF" w14:textId="77777777" w:rsidR="00C801A9" w:rsidRDefault="003C2D90">
      <w:pPr>
        <w:numPr>
          <w:ilvl w:val="0"/>
          <w:numId w:val="24"/>
        </w:numPr>
        <w:overflowPunct w:val="0"/>
        <w:autoSpaceDE w:val="0"/>
        <w:autoSpaceDN w:val="0"/>
        <w:adjustRightInd w:val="0"/>
        <w:spacing w:before="120" w:after="120" w:line="240" w:lineRule="auto"/>
        <w:textAlignment w:val="baseline"/>
      </w:pPr>
      <w:r>
        <w:t xml:space="preserve">Common PUR-RNTI </w:t>
      </w:r>
      <w:r>
        <w:rPr>
          <w:rFonts w:eastAsia="等线" w:hint="eastAsia"/>
          <w:lang w:eastAsia="zh-CN"/>
        </w:rPr>
        <w:t>(</w:t>
      </w:r>
      <w:r>
        <w:t>Alt1</w:t>
      </w:r>
      <w:r>
        <w:rPr>
          <w:rFonts w:hint="eastAsia"/>
        </w:rPr>
        <w:t xml:space="preserve">): </w:t>
      </w:r>
      <w:r>
        <w:t>That means only one PUR-RNTI may be configured in the shared Msg3 transmission resources configuration</w:t>
      </w:r>
      <w:r>
        <w:rPr>
          <w:rFonts w:hint="eastAsia"/>
        </w:rPr>
        <w:t xml:space="preserve">. </w:t>
      </w:r>
      <w:r>
        <w:t>All the UEs using shared Msg3 transmission resources can use this common PUR-RNTI to address</w:t>
      </w:r>
      <w:r>
        <w:rPr>
          <w:rFonts w:eastAsia="等线"/>
          <w:lang w:eastAsia="zh-CN"/>
        </w:rPr>
        <w:t xml:space="preserve"> DL transmission</w:t>
      </w:r>
      <w:r>
        <w:rPr>
          <w:rFonts w:eastAsia="等线" w:hint="eastAsia"/>
          <w:lang w:eastAsia="zh-CN"/>
        </w:rPr>
        <w:t>.</w:t>
      </w:r>
      <w:r>
        <w:rPr>
          <w:rFonts w:eastAsia="等线"/>
          <w:lang w:eastAsia="zh-CN"/>
        </w:rPr>
        <w:t xml:space="preserve"> Such common </w:t>
      </w:r>
      <w:r>
        <w:t>PUR-RNTI</w:t>
      </w:r>
      <w:r>
        <w:rPr>
          <w:rFonts w:eastAsia="等线"/>
          <w:lang w:eastAsia="zh-CN"/>
        </w:rPr>
        <w:t xml:space="preserve"> may be similar as P-RNTI or SI-RNTI and just for identifying the </w:t>
      </w:r>
      <w:r>
        <w:t>contention-based Msg3/Msg4 transmission</w:t>
      </w:r>
      <w:r>
        <w:rPr>
          <w:rFonts w:eastAsia="等线"/>
          <w:lang w:eastAsia="zh-CN"/>
        </w:rPr>
        <w:t>. It seems that no benefit of collision resolution can be expected.</w:t>
      </w:r>
    </w:p>
    <w:p w14:paraId="5A045ADB" w14:textId="77777777" w:rsidR="00C801A9" w:rsidRDefault="003C2D90">
      <w:pPr>
        <w:numPr>
          <w:ilvl w:val="0"/>
          <w:numId w:val="24"/>
        </w:numPr>
        <w:overflowPunct w:val="0"/>
        <w:autoSpaceDE w:val="0"/>
        <w:autoSpaceDN w:val="0"/>
        <w:adjustRightInd w:val="0"/>
        <w:spacing w:before="120" w:after="120" w:line="240" w:lineRule="auto"/>
        <w:textAlignment w:val="baseline"/>
      </w:pPr>
      <w:r>
        <w:t xml:space="preserve">A UE-specific </w:t>
      </w:r>
      <w:r>
        <w:rPr>
          <w:rFonts w:hint="eastAsia"/>
        </w:rPr>
        <w:t>PUR-RNTI</w:t>
      </w:r>
      <w:r>
        <w:t xml:space="preserve"> allocated by NW </w:t>
      </w:r>
      <w:r>
        <w:rPr>
          <w:rFonts w:eastAsia="等线" w:hint="eastAsia"/>
          <w:lang w:eastAsia="zh-CN"/>
        </w:rPr>
        <w:t>(</w:t>
      </w:r>
      <w:r>
        <w:t>Alt2</w:t>
      </w:r>
      <w:r>
        <w:rPr>
          <w:rFonts w:hint="eastAsia"/>
        </w:rPr>
        <w:t xml:space="preserve">): </w:t>
      </w:r>
      <w:r>
        <w:t xml:space="preserve">Even the shared Msg3 transmission resources can be configured via SIB, it still can be possible to let NW separately configure a use-specific </w:t>
      </w:r>
      <w:r>
        <w:rPr>
          <w:rFonts w:hint="eastAsia"/>
        </w:rPr>
        <w:t>PUR-RNTI</w:t>
      </w:r>
      <w:r>
        <w:t xml:space="preserve"> via dedicated signalling. This UE-specific </w:t>
      </w:r>
      <w:r>
        <w:rPr>
          <w:rFonts w:hint="eastAsia"/>
        </w:rPr>
        <w:t>PUR-RNTI</w:t>
      </w:r>
      <w:r>
        <w:t xml:space="preserve"> seems similar as that in dedicated PUR, but the difference is that it’s used in a shared resources space. </w:t>
      </w:r>
    </w:p>
    <w:p w14:paraId="741E6603" w14:textId="77777777" w:rsidR="00C801A9" w:rsidRDefault="003C2D90">
      <w:pPr>
        <w:numPr>
          <w:ilvl w:val="0"/>
          <w:numId w:val="24"/>
        </w:numPr>
        <w:overflowPunct w:val="0"/>
        <w:autoSpaceDE w:val="0"/>
        <w:autoSpaceDN w:val="0"/>
        <w:adjustRightInd w:val="0"/>
        <w:spacing w:before="120" w:after="120" w:line="240" w:lineRule="auto"/>
        <w:textAlignment w:val="baseline"/>
      </w:pPr>
      <w:r>
        <w:t>A resource-specific PUR-</w:t>
      </w:r>
      <w:r>
        <w:rPr>
          <w:rFonts w:hint="eastAsia"/>
        </w:rPr>
        <w:t>RNTI</w:t>
      </w:r>
      <w:r>
        <w:t xml:space="preserve"> </w:t>
      </w:r>
      <w:r>
        <w:rPr>
          <w:rFonts w:eastAsia="等线" w:hint="eastAsia"/>
          <w:lang w:eastAsia="zh-CN"/>
        </w:rPr>
        <w:t>(</w:t>
      </w:r>
      <w:r>
        <w:t>Alt3</w:t>
      </w:r>
      <w:r>
        <w:rPr>
          <w:rFonts w:eastAsia="等线"/>
          <w:lang w:eastAsia="zh-CN"/>
        </w:rPr>
        <w:t>)</w:t>
      </w:r>
      <w:r>
        <w:rPr>
          <w:rFonts w:hint="eastAsia"/>
        </w:rPr>
        <w:t xml:space="preserve">: </w:t>
      </w:r>
      <w:r>
        <w:t xml:space="preserve">Such RNTI may be similar as RA-RNTI. UE and </w:t>
      </w:r>
      <w:r>
        <w:rPr>
          <w:rFonts w:hint="eastAsia"/>
        </w:rPr>
        <w:t>eNB</w:t>
      </w:r>
      <w:r>
        <w:t xml:space="preserve"> can respectively calculate the PUR-</w:t>
      </w:r>
      <w:r>
        <w:rPr>
          <w:rFonts w:hint="eastAsia"/>
        </w:rPr>
        <w:t>RNTI</w:t>
      </w:r>
      <w:r>
        <w:t xml:space="preserve"> according to the resources used/selected by the UE for Msg3 transmission.</w:t>
      </w:r>
      <w:r>
        <w:rPr>
          <w:rFonts w:hint="eastAsia"/>
        </w:rPr>
        <w:t xml:space="preserve"> </w:t>
      </w:r>
      <w:r>
        <w:t>The eNB use the calculated RA-RNTI to address the DL transmission (e.g., PDCCH/Msg4). The UE only need to handle the DL transmission addressed by its resource-specific PUR-</w:t>
      </w:r>
      <w:r>
        <w:rPr>
          <w:rFonts w:hint="eastAsia"/>
        </w:rPr>
        <w:t>RNTI.</w:t>
      </w:r>
      <w:r>
        <w:t xml:space="preserve"> However, as it’s still possible that some UEs use same shared resources for Msg3 transmission and will expect same resource-specific PUR-</w:t>
      </w:r>
      <w:r>
        <w:rPr>
          <w:rFonts w:hint="eastAsia"/>
        </w:rPr>
        <w:t>RNTI</w:t>
      </w:r>
      <w:r>
        <w:t>, the other contention resolution may still be needed.</w:t>
      </w:r>
    </w:p>
    <w:p w14:paraId="4D3C74DB" w14:textId="77777777" w:rsidR="00C801A9" w:rsidRDefault="003C2D90">
      <w:pPr>
        <w:spacing w:after="120"/>
      </w:pPr>
      <w:r>
        <w:t xml:space="preserve">As this RNTI design is also applicable to the </w:t>
      </w:r>
      <w:r>
        <w:rPr>
          <w:rFonts w:eastAsia="等线"/>
          <w:lang w:eastAsia="zh-CN"/>
        </w:rPr>
        <w:t>scheduling</w:t>
      </w:r>
      <w:r>
        <w:t xml:space="preserve"> of Msg4, the proposal will be given under the discussion for Msg4.</w:t>
      </w:r>
    </w:p>
    <w:p w14:paraId="235BC177" w14:textId="77777777" w:rsidR="00C801A9" w:rsidRDefault="003C2D90" w:rsidP="007B524A">
      <w:pPr>
        <w:pStyle w:val="2"/>
        <w:spacing w:before="240" w:after="240"/>
        <w:ind w:left="573" w:hanging="573"/>
      </w:pPr>
      <w:r>
        <w:rPr>
          <w:rFonts w:hint="eastAsia"/>
        </w:rPr>
        <w:t xml:space="preserve">Efficient delivery of </w:t>
      </w:r>
      <w:r>
        <w:t>M</w:t>
      </w:r>
      <w:r>
        <w:rPr>
          <w:rFonts w:hint="eastAsia"/>
        </w:rPr>
        <w:t>sg4</w:t>
      </w:r>
    </w:p>
    <w:p w14:paraId="1219A5C9" w14:textId="77777777" w:rsidR="00C801A9" w:rsidRDefault="003C2D90">
      <w:pPr>
        <w:rPr>
          <w:rFonts w:eastAsia="等线"/>
          <w:lang w:eastAsia="zh-CN"/>
        </w:rPr>
      </w:pPr>
      <w:r>
        <w:rPr>
          <w:rFonts w:eastAsia="等线"/>
          <w:lang w:eastAsia="zh-CN"/>
        </w:rPr>
        <w:t>In this section, we will discuss RAN2 aspects for supporting e</w:t>
      </w:r>
      <w:r>
        <w:rPr>
          <w:rFonts w:eastAsia="等线" w:hint="eastAsia"/>
          <w:lang w:eastAsia="zh-CN"/>
        </w:rPr>
        <w:t xml:space="preserve">fficient delivery of </w:t>
      </w:r>
      <w:r>
        <w:rPr>
          <w:rFonts w:eastAsia="等线"/>
          <w:lang w:eastAsia="zh-CN"/>
        </w:rPr>
        <w:t>M</w:t>
      </w:r>
      <w:r>
        <w:rPr>
          <w:rFonts w:eastAsia="等线" w:hint="eastAsia"/>
          <w:lang w:eastAsia="zh-CN"/>
        </w:rPr>
        <w:t>sg4</w:t>
      </w:r>
      <w:r>
        <w:rPr>
          <w:rFonts w:eastAsia="等线"/>
          <w:lang w:eastAsia="zh-CN"/>
        </w:rPr>
        <w:t xml:space="preserve"> which corresponds to the contention-based Msg3 transmission.</w:t>
      </w:r>
    </w:p>
    <w:p w14:paraId="7CF9C24B" w14:textId="77777777" w:rsidR="00C801A9" w:rsidRDefault="003C2D90" w:rsidP="007B524A">
      <w:pPr>
        <w:pStyle w:val="3"/>
        <w:spacing w:before="160" w:after="160"/>
      </w:pPr>
      <w:r>
        <w:t>Msg4 types</w:t>
      </w:r>
    </w:p>
    <w:p w14:paraId="149FB2E1" w14:textId="77777777" w:rsidR="00C801A9" w:rsidRDefault="003C2D90">
      <w:pPr>
        <w:rPr>
          <w:rFonts w:eastAsia="等线"/>
          <w:lang w:eastAsia="zh-CN"/>
        </w:rPr>
      </w:pPr>
      <w:r>
        <w:rPr>
          <w:rFonts w:eastAsia="等线"/>
          <w:lang w:eastAsia="zh-CN"/>
        </w:rPr>
        <w:t>In legacy PUR, the following types of “Msg4” are possibly received by UE in the normal process (the abnormal cases, e.g., the PUR fallback or PUR failure indicated from lower layer are not mentioned):</w:t>
      </w:r>
    </w:p>
    <w:p w14:paraId="4D9E307D" w14:textId="77777777" w:rsidR="00C801A9" w:rsidRDefault="003C2D90">
      <w:pPr>
        <w:pStyle w:val="af4"/>
        <w:numPr>
          <w:ilvl w:val="0"/>
          <w:numId w:val="23"/>
        </w:numPr>
        <w:snapToGrid w:val="0"/>
        <w:spacing w:before="60" w:after="120"/>
        <w:contextualSpacing w:val="0"/>
        <w:rPr>
          <w:rFonts w:eastAsia="等线"/>
          <w:lang w:eastAsia="zh-CN"/>
        </w:rPr>
      </w:pPr>
      <w:r>
        <w:rPr>
          <w:rFonts w:eastAsia="等线"/>
          <w:lang w:eastAsia="zh-CN"/>
        </w:rPr>
        <w:t xml:space="preserve">Physical layer L1 ACK or </w:t>
      </w:r>
      <w:r>
        <w:t>Timing Advance Command MAC CE</w:t>
      </w:r>
      <w:r>
        <w:rPr>
          <w:rFonts w:eastAsia="等线"/>
          <w:lang w:eastAsia="zh-CN"/>
        </w:rPr>
        <w:t>: if no DL data needs to be transmitted to the UE, NW may send the L1 ACK to acknowledge the successful Msg3 transmission. It’s also possible for NW to only send a TAC MAC CE to update the TA for the UE in idle. Upon reception one of these two indications, UE can assume the transmission using PUR was successful</w:t>
      </w:r>
    </w:p>
    <w:p w14:paraId="48B70194" w14:textId="77777777" w:rsidR="00C801A9" w:rsidRDefault="003C2D90">
      <w:pPr>
        <w:pStyle w:val="af4"/>
        <w:numPr>
          <w:ilvl w:val="0"/>
          <w:numId w:val="23"/>
        </w:numPr>
        <w:snapToGrid w:val="0"/>
        <w:spacing w:before="60" w:after="120"/>
        <w:contextualSpacing w:val="0"/>
        <w:rPr>
          <w:rFonts w:eastAsia="等线"/>
          <w:lang w:eastAsia="zh-CN"/>
        </w:rPr>
      </w:pPr>
      <w:r>
        <w:rPr>
          <w:i/>
        </w:rPr>
        <w:t xml:space="preserve">RRCEarlyDataComplete </w:t>
      </w:r>
      <w:r>
        <w:t>or</w:t>
      </w:r>
      <w:r>
        <w:rPr>
          <w:i/>
        </w:rPr>
        <w:t xml:space="preserve"> RRCConnectionRelease</w:t>
      </w:r>
      <w:r>
        <w:t xml:space="preserve"> with data: if only one DL data needs to be sent to UE, NW can send </w:t>
      </w:r>
      <w:r>
        <w:rPr>
          <w:i/>
        </w:rPr>
        <w:t xml:space="preserve">RRCEarlyDataComplete </w:t>
      </w:r>
      <w:r>
        <w:t>or</w:t>
      </w:r>
      <w:r>
        <w:rPr>
          <w:i/>
        </w:rPr>
        <w:t xml:space="preserve"> RRCConnectionRelease</w:t>
      </w:r>
      <w:r>
        <w:t xml:space="preserve"> message containing the DL data</w:t>
      </w:r>
      <w:r>
        <w:rPr>
          <w:i/>
        </w:rPr>
        <w:t>.</w:t>
      </w:r>
      <w:r>
        <w:rPr>
          <w:rFonts w:eastAsia="等线"/>
          <w:lang w:eastAsia="zh-CN"/>
        </w:rPr>
        <w:t xml:space="preserve"> Upon reception of such signalling, UE also can think the transmission using PUR was successful.</w:t>
      </w:r>
    </w:p>
    <w:p w14:paraId="2FC46043" w14:textId="77777777" w:rsidR="00C801A9" w:rsidRDefault="003C2D90">
      <w:pPr>
        <w:pStyle w:val="af4"/>
        <w:numPr>
          <w:ilvl w:val="0"/>
          <w:numId w:val="23"/>
        </w:numPr>
        <w:snapToGrid w:val="0"/>
        <w:spacing w:before="60" w:after="120"/>
        <w:contextualSpacing w:val="0"/>
        <w:rPr>
          <w:rFonts w:eastAsia="等线"/>
          <w:lang w:eastAsia="zh-CN"/>
        </w:rPr>
      </w:pPr>
      <w:r>
        <w:rPr>
          <w:i/>
        </w:rPr>
        <w:t>RRCConnectionSetup</w:t>
      </w:r>
      <w:r>
        <w:t xml:space="preserve"> or </w:t>
      </w:r>
      <w:r>
        <w:rPr>
          <w:i/>
        </w:rPr>
        <w:t>RRCConnectionResume</w:t>
      </w:r>
      <w:r>
        <w:t xml:space="preserve"> for fallback: if more data need to be transmitted, NW can send </w:t>
      </w:r>
      <w:r>
        <w:rPr>
          <w:i/>
        </w:rPr>
        <w:t xml:space="preserve">RRCConnectionSetup </w:t>
      </w:r>
      <w:r>
        <w:t xml:space="preserve">or </w:t>
      </w:r>
      <w:r>
        <w:rPr>
          <w:i/>
        </w:rPr>
        <w:t>RRCConnectionResume</w:t>
      </w:r>
      <w:r>
        <w:t xml:space="preserve"> messages to fall back UE to connected mode. A newUE-Identity (</w:t>
      </w:r>
      <w:r>
        <w:rPr>
          <w:iCs/>
        </w:rPr>
        <w:t>C-RNTI) may be provided for UE to use after moving to RRC_CONNECTED mode.</w:t>
      </w:r>
    </w:p>
    <w:p w14:paraId="1BADA77C" w14:textId="77777777" w:rsidR="00C801A9" w:rsidRDefault="003C2D90">
      <w:pPr>
        <w:rPr>
          <w:rFonts w:eastAsia="等线"/>
          <w:lang w:eastAsia="zh-CN"/>
        </w:rPr>
      </w:pPr>
      <w:r>
        <w:rPr>
          <w:rFonts w:eastAsia="等线"/>
          <w:lang w:eastAsia="zh-CN"/>
        </w:rPr>
        <w:t>Generally, on one hand, we think the above Msg4 types are already enough to cover the main transmission scenarios, so at least now no need can be seen to introduce additional Msg4 signaling. On the other hand, all above types of Msg4 need to be supported for contention-based Msg3 transmission scheme to handle different scenarios.</w:t>
      </w:r>
    </w:p>
    <w:p w14:paraId="6FFEFBE9" w14:textId="77777777" w:rsidR="00C801A9" w:rsidRDefault="003C2D90">
      <w:pPr>
        <w:rPr>
          <w:rFonts w:eastAsia="等线"/>
          <w:lang w:eastAsia="zh-CN"/>
        </w:rPr>
      </w:pPr>
      <w:r>
        <w:rPr>
          <w:rFonts w:eastAsia="等线"/>
          <w:lang w:eastAsia="zh-CN"/>
        </w:rPr>
        <w:t>Moreover, the very simple Physical layer L1 ACK has already been introduced in legacy PUR and it’s still applicable to contention-based Msg3 transmission scheme to achieve the most efficient Msg4 transmission.</w:t>
      </w:r>
    </w:p>
    <w:p w14:paraId="24131EDE" w14:textId="77777777" w:rsidR="00C801A9" w:rsidRDefault="003C2D90">
      <w:pPr>
        <w:spacing w:after="100"/>
        <w:rPr>
          <w:rFonts w:eastAsia="等线"/>
          <w:b/>
          <w:lang w:eastAsia="zh-CN"/>
        </w:rPr>
      </w:pPr>
      <w:r>
        <w:rPr>
          <w:rFonts w:eastAsia="等线"/>
          <w:b/>
          <w:lang w:eastAsia="zh-CN"/>
        </w:rPr>
        <w:t xml:space="preserve">Proposal 4: The existing types of “Msg4” for normal PUR process, e.g., Physical layer L1 ACK, </w:t>
      </w:r>
      <w:r>
        <w:rPr>
          <w:b/>
        </w:rPr>
        <w:t xml:space="preserve">Timing Advance Command MAC CE, and </w:t>
      </w:r>
      <w:r>
        <w:rPr>
          <w:b/>
          <w:i/>
        </w:rPr>
        <w:t>RRCEarlyDataComplete</w:t>
      </w:r>
      <w:r>
        <w:rPr>
          <w:b/>
        </w:rPr>
        <w:t>/</w:t>
      </w:r>
      <w:r>
        <w:rPr>
          <w:b/>
          <w:i/>
        </w:rPr>
        <w:t>RRCConnectionRelease</w:t>
      </w:r>
      <w:r>
        <w:rPr>
          <w:rFonts w:eastAsia="等线"/>
          <w:b/>
          <w:lang w:eastAsia="zh-CN"/>
        </w:rPr>
        <w:t>/</w:t>
      </w:r>
      <w:r>
        <w:rPr>
          <w:b/>
          <w:i/>
        </w:rPr>
        <w:t>RRCConnectionSetup/</w:t>
      </w:r>
      <w:r>
        <w:rPr>
          <w:i/>
        </w:rPr>
        <w:t xml:space="preserve"> </w:t>
      </w:r>
      <w:r>
        <w:rPr>
          <w:b/>
          <w:i/>
        </w:rPr>
        <w:t>RRCConnectionResume,</w:t>
      </w:r>
      <w:r>
        <w:rPr>
          <w:b/>
        </w:rPr>
        <w:t xml:space="preserve"> </w:t>
      </w:r>
      <w:r>
        <w:rPr>
          <w:rFonts w:eastAsia="等线"/>
          <w:b/>
          <w:lang w:eastAsia="zh-CN"/>
        </w:rPr>
        <w:t>need to be supported for contention-based Msg3 transmission scheme. The very simple Physical layer L1 ACK can be used in suitable cases to achieve the most efficient Msg4 transmission.</w:t>
      </w:r>
    </w:p>
    <w:p w14:paraId="0C9402FE" w14:textId="77777777" w:rsidR="00C801A9" w:rsidRDefault="003C2D90" w:rsidP="007B524A">
      <w:pPr>
        <w:pStyle w:val="3"/>
        <w:spacing w:before="160" w:after="160"/>
      </w:pPr>
      <w:r>
        <w:lastRenderedPageBreak/>
        <w:t>The scheduling of Msg4</w:t>
      </w:r>
    </w:p>
    <w:p w14:paraId="254383AC" w14:textId="77777777" w:rsidR="00C801A9" w:rsidRDefault="003C2D90">
      <w:pPr>
        <w:rPr>
          <w:rFonts w:eastAsia="等线"/>
          <w:lang w:eastAsia="zh-CN"/>
        </w:rPr>
      </w:pPr>
      <w:r>
        <w:rPr>
          <w:rFonts w:eastAsia="等线" w:hint="eastAsia"/>
          <w:lang w:eastAsia="zh-CN"/>
        </w:rPr>
        <w:t>I</w:t>
      </w:r>
      <w:r>
        <w:rPr>
          <w:rFonts w:eastAsia="等线"/>
          <w:lang w:eastAsia="zh-CN"/>
        </w:rPr>
        <w:t>n legacy PUR, UE in IDLE mode monitors Msg4 addressed by PUR-RNTI within a search space which is specifically configured for UE. But for contention-based Msg3 transmission scheme</w:t>
      </w:r>
      <w:r>
        <w:rPr>
          <w:rFonts w:eastAsia="等线" w:hint="eastAsia"/>
          <w:lang w:eastAsia="zh-CN"/>
        </w:rPr>
        <w:t>,</w:t>
      </w:r>
      <w:r>
        <w:rPr>
          <w:rFonts w:eastAsia="等线"/>
          <w:lang w:eastAsia="zh-CN"/>
        </w:rPr>
        <w:t xml:space="preserve"> we assume only common search space can be used. RAN1 can give further information on this aspect.</w:t>
      </w:r>
    </w:p>
    <w:p w14:paraId="2A1F1635" w14:textId="0CD70233" w:rsidR="00C801A9" w:rsidRDefault="003C2D90">
      <w:pPr>
        <w:rPr>
          <w:rFonts w:eastAsia="等线"/>
          <w:b/>
          <w:lang w:eastAsia="zh-CN"/>
        </w:rPr>
      </w:pPr>
      <w:r>
        <w:rPr>
          <w:rFonts w:eastAsia="等线"/>
          <w:b/>
          <w:lang w:eastAsia="zh-CN"/>
        </w:rPr>
        <w:t>Observation</w:t>
      </w:r>
      <w:r w:rsidR="003F4BAF">
        <w:rPr>
          <w:rFonts w:eastAsia="等线"/>
          <w:b/>
          <w:lang w:eastAsia="zh-CN"/>
        </w:rPr>
        <w:t xml:space="preserve"> 5</w:t>
      </w:r>
      <w:r>
        <w:rPr>
          <w:rFonts w:eastAsia="等线"/>
          <w:b/>
          <w:lang w:eastAsia="zh-CN"/>
        </w:rPr>
        <w:t>: For contention-based Msg3 transmission scheme, we assume only common search space can be used. This can be further discussed based on RAN1 progress.</w:t>
      </w:r>
    </w:p>
    <w:p w14:paraId="05A3B5FD" w14:textId="77777777" w:rsidR="00C801A9" w:rsidRDefault="003C2D90">
      <w:pPr>
        <w:rPr>
          <w:rFonts w:eastAsia="等线"/>
          <w:lang w:eastAsia="zh-CN"/>
        </w:rPr>
      </w:pPr>
      <w:r>
        <w:rPr>
          <w:rFonts w:eastAsia="等线"/>
          <w:lang w:eastAsia="zh-CN"/>
        </w:rPr>
        <w:t>Based on the discussion in section 2.2.3, RAN2 can discuss the following alternatives for scheduling of Msg4.</w:t>
      </w:r>
    </w:p>
    <w:p w14:paraId="7489705E" w14:textId="77777777" w:rsidR="00C801A9" w:rsidRDefault="003C2D90">
      <w:pPr>
        <w:snapToGrid w:val="0"/>
        <w:spacing w:before="60" w:after="60"/>
        <w:rPr>
          <w:rFonts w:eastAsia="等线"/>
          <w:b/>
          <w:lang w:eastAsia="zh-CN"/>
        </w:rPr>
      </w:pPr>
      <w:r>
        <w:rPr>
          <w:rFonts w:eastAsia="等线"/>
          <w:b/>
          <w:lang w:eastAsia="zh-CN"/>
        </w:rPr>
        <w:t>Proposal 5: RAN is suggested to discuss the following alternatives for scheduling of Msg4:</w:t>
      </w:r>
    </w:p>
    <w:p w14:paraId="57A8AE99" w14:textId="77777777" w:rsidR="00C801A9" w:rsidRDefault="003C2D90">
      <w:pPr>
        <w:pStyle w:val="af4"/>
        <w:numPr>
          <w:ilvl w:val="0"/>
          <w:numId w:val="23"/>
        </w:numPr>
        <w:snapToGrid w:val="0"/>
        <w:spacing w:before="60" w:after="100"/>
        <w:ind w:leftChars="100" w:left="540" w:hanging="340"/>
        <w:contextualSpacing w:val="0"/>
        <w:rPr>
          <w:rFonts w:eastAsia="等线"/>
          <w:b/>
          <w:lang w:eastAsia="zh-CN"/>
        </w:rPr>
      </w:pPr>
      <w:r>
        <w:rPr>
          <w:rFonts w:eastAsia="等线"/>
          <w:b/>
          <w:lang w:eastAsia="zh-CN"/>
        </w:rPr>
        <w:t>Alt1: Common PUR-RNTI configured in the shared resources configuration.</w:t>
      </w:r>
    </w:p>
    <w:p w14:paraId="7D3F0583" w14:textId="77777777" w:rsidR="00C801A9" w:rsidRDefault="003C2D90">
      <w:pPr>
        <w:pStyle w:val="af4"/>
        <w:numPr>
          <w:ilvl w:val="0"/>
          <w:numId w:val="23"/>
        </w:numPr>
        <w:snapToGrid w:val="0"/>
        <w:spacing w:before="60" w:after="100"/>
        <w:ind w:leftChars="100" w:left="540" w:hanging="340"/>
        <w:contextualSpacing w:val="0"/>
        <w:rPr>
          <w:rFonts w:eastAsia="等线"/>
          <w:b/>
          <w:lang w:eastAsia="zh-CN"/>
        </w:rPr>
      </w:pPr>
      <w:r>
        <w:rPr>
          <w:rFonts w:eastAsia="等线"/>
          <w:b/>
          <w:lang w:eastAsia="zh-CN"/>
        </w:rPr>
        <w:t xml:space="preserve">Alt2: UE-specific </w:t>
      </w:r>
      <w:r>
        <w:rPr>
          <w:rFonts w:eastAsia="等线" w:hint="eastAsia"/>
          <w:b/>
          <w:lang w:eastAsia="zh-CN"/>
        </w:rPr>
        <w:t>PUR-RNTI</w:t>
      </w:r>
      <w:r>
        <w:rPr>
          <w:rFonts w:eastAsia="等线"/>
          <w:b/>
          <w:lang w:eastAsia="zh-CN"/>
        </w:rPr>
        <w:t xml:space="preserve"> allocated by NW that is similar as the one for dedicated PUR.</w:t>
      </w:r>
    </w:p>
    <w:p w14:paraId="75C35BF0" w14:textId="77777777" w:rsidR="00C801A9" w:rsidRDefault="003C2D90">
      <w:pPr>
        <w:pStyle w:val="af4"/>
        <w:numPr>
          <w:ilvl w:val="0"/>
          <w:numId w:val="23"/>
        </w:numPr>
        <w:snapToGrid w:val="0"/>
        <w:spacing w:before="60" w:after="100"/>
        <w:ind w:leftChars="100" w:left="540" w:hanging="340"/>
        <w:contextualSpacing w:val="0"/>
        <w:rPr>
          <w:rFonts w:eastAsia="等线"/>
          <w:b/>
          <w:lang w:eastAsia="zh-CN"/>
        </w:rPr>
      </w:pPr>
      <w:r>
        <w:rPr>
          <w:rFonts w:eastAsia="等线"/>
          <w:b/>
          <w:lang w:eastAsia="zh-CN"/>
        </w:rPr>
        <w:t>Alt3: Resource-specific PUR-</w:t>
      </w:r>
      <w:r>
        <w:rPr>
          <w:rFonts w:eastAsia="等线" w:hint="eastAsia"/>
          <w:b/>
          <w:lang w:eastAsia="zh-CN"/>
        </w:rPr>
        <w:t>RNTI</w:t>
      </w:r>
      <w:r>
        <w:rPr>
          <w:rFonts w:eastAsia="等线"/>
          <w:b/>
          <w:lang w:eastAsia="zh-CN"/>
        </w:rPr>
        <w:t xml:space="preserve"> which can be respectively calculated by UE and eNB according to the resources used/selected by the UE for Msg3 transmission.</w:t>
      </w:r>
    </w:p>
    <w:p w14:paraId="62AAEF03" w14:textId="77777777" w:rsidR="00C801A9" w:rsidRDefault="003C2D90" w:rsidP="007B524A">
      <w:pPr>
        <w:pStyle w:val="3"/>
        <w:spacing w:before="160" w:after="160"/>
      </w:pPr>
      <w:r>
        <w:t>Contention resolution</w:t>
      </w:r>
      <w:r w:rsidR="007B524A">
        <w:t xml:space="preserve"> </w:t>
      </w:r>
      <w:r w:rsidR="007B524A" w:rsidRPr="007B524A">
        <w:t>identity</w:t>
      </w:r>
    </w:p>
    <w:p w14:paraId="52A0246C" w14:textId="77777777" w:rsidR="00C801A9" w:rsidRDefault="003C2D90">
      <w:pPr>
        <w:rPr>
          <w:rFonts w:eastAsia="等线"/>
          <w:lang w:eastAsia="zh-CN"/>
        </w:rPr>
      </w:pPr>
      <w:r>
        <w:rPr>
          <w:rFonts w:eastAsia="等线"/>
          <w:lang w:eastAsia="zh-CN"/>
        </w:rPr>
        <w:t>As mentioned above, it’s highly possible that the collision caused by using shared resources for Msg3 transmission cannot be completely resolved by RNTI design. The additional contention resolution scheme is still needed.</w:t>
      </w:r>
    </w:p>
    <w:p w14:paraId="64A2375F" w14:textId="77777777" w:rsidR="00C801A9" w:rsidRDefault="003C2D90">
      <w:pPr>
        <w:rPr>
          <w:rFonts w:eastAsia="等线"/>
          <w:lang w:eastAsia="zh-CN"/>
        </w:rPr>
      </w:pPr>
      <w:r>
        <w:rPr>
          <w:rFonts w:eastAsia="等线"/>
          <w:lang w:eastAsia="zh-CN"/>
        </w:rPr>
        <w:t>The straightforward way is to reuse the contention resolution scheme in legacy random access procedure. That is, after recpetion of Msg3, eNB can send a DL MAC PDU in which a Contention Resolution Identity is included. For UE side, it needs to check whether the UE Contention Resolution Identity included in the DL MAC PDU matches the 48 first bits of the CCCH SDU transmitted in Msg3.</w:t>
      </w:r>
    </w:p>
    <w:p w14:paraId="3E33262E" w14:textId="77777777" w:rsidR="00C801A9" w:rsidRPr="007B524A" w:rsidRDefault="003C2D90" w:rsidP="007B524A">
      <w:pPr>
        <w:snapToGrid w:val="0"/>
        <w:spacing w:before="60" w:after="60"/>
        <w:rPr>
          <w:rFonts w:eastAsia="等线"/>
          <w:b/>
          <w:lang w:eastAsia="zh-CN"/>
        </w:rPr>
      </w:pPr>
      <w:r>
        <w:rPr>
          <w:rFonts w:eastAsia="等线"/>
          <w:b/>
          <w:lang w:eastAsia="zh-CN"/>
        </w:rPr>
        <w:t xml:space="preserve">Proposal 6: The </w:t>
      </w:r>
      <w:r>
        <w:rPr>
          <w:b/>
        </w:rPr>
        <w:t xml:space="preserve">contention resolution scheme in legacy random access procedure can be reused for </w:t>
      </w:r>
      <w:r>
        <w:rPr>
          <w:rFonts w:eastAsia="等线"/>
          <w:b/>
          <w:lang w:eastAsia="zh-CN"/>
        </w:rPr>
        <w:t>contention-based Msg3 transmission</w:t>
      </w:r>
      <w:r>
        <w:rPr>
          <w:b/>
        </w:rPr>
        <w:t>, e.g., a UE Contention Resolution Identity can be included in the DL MAC PDU and UE checks whether the UE Contention Resolution Identity matches the 48 first bits of the CCCH SDU transmitted in Msg3.</w:t>
      </w:r>
    </w:p>
    <w:p w14:paraId="4B4C976A" w14:textId="77777777" w:rsidR="00C801A9" w:rsidRDefault="003C2D90" w:rsidP="007B524A">
      <w:pPr>
        <w:pStyle w:val="2"/>
        <w:spacing w:before="240" w:after="240"/>
        <w:ind w:left="573" w:hanging="573"/>
      </w:pPr>
      <w:r>
        <w:t>O</w:t>
      </w:r>
      <w:r>
        <w:rPr>
          <w:rFonts w:hint="eastAsia"/>
        </w:rPr>
        <w:t>ther</w:t>
      </w:r>
      <w:r>
        <w:t xml:space="preserve"> issue</w:t>
      </w:r>
      <w:r>
        <w:rPr>
          <w:rFonts w:hint="eastAsia"/>
        </w:rPr>
        <w:t>s</w:t>
      </w:r>
    </w:p>
    <w:p w14:paraId="54599C24" w14:textId="77777777" w:rsidR="00C801A9" w:rsidRDefault="003C2D90">
      <w:pPr>
        <w:rPr>
          <w:rFonts w:eastAsia="等线"/>
          <w:lang w:eastAsia="zh-CN"/>
        </w:rPr>
      </w:pPr>
      <w:r>
        <w:rPr>
          <w:rFonts w:eastAsia="等线"/>
          <w:lang w:eastAsia="zh-CN"/>
        </w:rPr>
        <w:t>For now, the following other issues are identified for contention-based Msg3 transmission:</w:t>
      </w:r>
    </w:p>
    <w:p w14:paraId="27296562" w14:textId="77777777" w:rsidR="00CC676F" w:rsidRDefault="00CC676F" w:rsidP="00CC676F">
      <w:pPr>
        <w:numPr>
          <w:ilvl w:val="0"/>
          <w:numId w:val="25"/>
        </w:numPr>
        <w:overflowPunct w:val="0"/>
        <w:autoSpaceDE w:val="0"/>
        <w:autoSpaceDN w:val="0"/>
        <w:adjustRightInd w:val="0"/>
        <w:spacing w:before="120" w:after="120" w:line="240" w:lineRule="auto"/>
        <w:textAlignment w:val="baseline"/>
      </w:pPr>
      <w:r>
        <w:t>Backoff scheme when Msg3 collision occurs</w:t>
      </w:r>
    </w:p>
    <w:p w14:paraId="7A2330FF" w14:textId="77777777" w:rsidR="00CC676F" w:rsidRDefault="00CC676F" w:rsidP="00CC676F">
      <w:r>
        <w:rPr>
          <w:rFonts w:eastAsia="等线"/>
          <w:lang w:eastAsia="zh-CN"/>
        </w:rPr>
        <w:t xml:space="preserve">When the collision or congestion is detected by eNB, the eNB may provide kind of backoff indication via the Msg4 (or DL MAC CE before Msg4) to alleviate the situation. That generally means the UE needs to delay a backoff time and then can choose another time domain resources within the shared resources for Msg3 transmission. RAN2 can firstly discuss the need for </w:t>
      </w:r>
      <w:r>
        <w:t>backoff scheme after Msg3 and then further discuss the detailed scheme.</w:t>
      </w:r>
    </w:p>
    <w:p w14:paraId="331BA305" w14:textId="540E8D81" w:rsidR="00CC676F" w:rsidRDefault="00AE25D8" w:rsidP="00CC676F">
      <w:r>
        <w:t>For the OCC-based SA scheme</w:t>
      </w:r>
      <w:r w:rsidRPr="00F7627C">
        <w:t xml:space="preserve"> </w:t>
      </w:r>
      <w:r>
        <w:t xml:space="preserve">which is </w:t>
      </w:r>
      <w:r w:rsidRPr="00F7627C">
        <w:t>preferred in section 2.1</w:t>
      </w:r>
      <w:r>
        <w:t xml:space="preserve">, with combined with Backoff scheme, it may have similar benefit as DSA that is brought by more transmission opportunities. But OCC-based SA+Backoff may be better as multiple replicas are always needed in DSA while for OCC-based SA+Backoff, the additional transmission only occurs (may be seldom) when the previous transmission fails. So OCC-based SA scheme </w:t>
      </w:r>
      <w:r w:rsidRPr="00F7627C">
        <w:t>can achieve a better balance between more transmission opportunities and reduced resource occupation</w:t>
      </w:r>
      <w:r>
        <w:t>.</w:t>
      </w:r>
    </w:p>
    <w:p w14:paraId="43C66D30" w14:textId="77777777" w:rsidR="00A13EE2" w:rsidRDefault="002040FD" w:rsidP="00A13EE2">
      <w:pPr>
        <w:snapToGrid w:val="0"/>
        <w:spacing w:before="60" w:after="60"/>
        <w:rPr>
          <w:rFonts w:eastAsia="等线"/>
          <w:b/>
          <w:lang w:eastAsia="zh-CN"/>
        </w:rPr>
      </w:pPr>
      <w:r w:rsidRPr="00A13EE2">
        <w:rPr>
          <w:rFonts w:eastAsia="等线" w:hint="eastAsia"/>
          <w:b/>
          <w:lang w:eastAsia="zh-CN"/>
        </w:rPr>
        <w:t>O</w:t>
      </w:r>
      <w:r w:rsidRPr="00A13EE2">
        <w:rPr>
          <w:rFonts w:eastAsia="等线"/>
          <w:b/>
          <w:lang w:eastAsia="zh-CN"/>
        </w:rPr>
        <w:t xml:space="preserve">bservation </w:t>
      </w:r>
      <w:r w:rsidR="003F4BAF" w:rsidRPr="00A13EE2">
        <w:rPr>
          <w:rFonts w:eastAsia="等线"/>
          <w:b/>
          <w:lang w:eastAsia="zh-CN"/>
        </w:rPr>
        <w:t>6</w:t>
      </w:r>
      <w:r w:rsidRPr="00A13EE2">
        <w:rPr>
          <w:rFonts w:eastAsia="等线"/>
          <w:b/>
          <w:lang w:eastAsia="zh-CN"/>
        </w:rPr>
        <w:t>: OCC-based SA can be combined with Backoff scheme, it may have similar benefit as DSA or may be better than</w:t>
      </w:r>
      <w:r w:rsidR="00A13EE2">
        <w:rPr>
          <w:rFonts w:eastAsia="等线"/>
          <w:b/>
          <w:lang w:eastAsia="zh-CN"/>
        </w:rPr>
        <w:t xml:space="preserve"> it</w:t>
      </w:r>
      <w:r w:rsidRPr="00A13EE2">
        <w:rPr>
          <w:rFonts w:eastAsia="等线"/>
          <w:b/>
          <w:lang w:eastAsia="zh-CN"/>
        </w:rPr>
        <w:t>.</w:t>
      </w:r>
      <w:r w:rsidRPr="00A13EE2">
        <w:rPr>
          <w:rFonts w:eastAsia="等线" w:hint="eastAsia"/>
          <w:b/>
          <w:lang w:eastAsia="zh-CN"/>
        </w:rPr>
        <w:t xml:space="preserve"> OCC+DSA</w:t>
      </w:r>
      <w:r w:rsidRPr="00A13EE2">
        <w:rPr>
          <w:rFonts w:eastAsia="等线"/>
          <w:b/>
          <w:lang w:eastAsia="zh-CN"/>
        </w:rPr>
        <w:t xml:space="preserve"> even can be seen as </w:t>
      </w:r>
      <w:r w:rsidRPr="00A13EE2">
        <w:rPr>
          <w:rFonts w:eastAsia="等线" w:hint="eastAsia"/>
          <w:b/>
          <w:lang w:eastAsia="zh-CN"/>
        </w:rPr>
        <w:t>a sort of lower bound of the OCC-based SA + Backoff performance</w:t>
      </w:r>
      <w:r w:rsidR="003F4BAF" w:rsidRPr="00A13EE2">
        <w:rPr>
          <w:rFonts w:eastAsia="等线"/>
          <w:b/>
          <w:lang w:eastAsia="zh-CN"/>
        </w:rPr>
        <w:t>.</w:t>
      </w:r>
      <w:r w:rsidR="00A13EE2">
        <w:rPr>
          <w:rFonts w:eastAsia="等线"/>
          <w:b/>
          <w:lang w:eastAsia="zh-CN"/>
        </w:rPr>
        <w:t xml:space="preserve"> </w:t>
      </w:r>
    </w:p>
    <w:p w14:paraId="11DE4B7C" w14:textId="2E57A69A" w:rsidR="002040FD" w:rsidRPr="00A13EE2" w:rsidRDefault="00A13EE2" w:rsidP="00A13EE2">
      <w:pPr>
        <w:snapToGrid w:val="0"/>
        <w:spacing w:before="60" w:after="60"/>
        <w:rPr>
          <w:rFonts w:eastAsia="等线"/>
          <w:lang w:eastAsia="zh-CN"/>
        </w:rPr>
      </w:pPr>
      <w:r w:rsidRPr="00A13EE2">
        <w:rPr>
          <w:rFonts w:eastAsia="等线"/>
          <w:lang w:eastAsia="zh-CN"/>
        </w:rPr>
        <w:t xml:space="preserve">Therefore, it’s suggested to further study OCC-based SA+Backoff scheme. </w:t>
      </w:r>
    </w:p>
    <w:p w14:paraId="0CC7FABB" w14:textId="77777777" w:rsidR="00C801A9" w:rsidRDefault="003C2D90">
      <w:pPr>
        <w:numPr>
          <w:ilvl w:val="0"/>
          <w:numId w:val="25"/>
        </w:numPr>
        <w:overflowPunct w:val="0"/>
        <w:autoSpaceDE w:val="0"/>
        <w:autoSpaceDN w:val="0"/>
        <w:adjustRightInd w:val="0"/>
        <w:spacing w:before="120" w:after="120" w:line="240" w:lineRule="auto"/>
        <w:textAlignment w:val="baseline"/>
      </w:pPr>
      <w:r>
        <w:t>C</w:t>
      </w:r>
      <w:r>
        <w:rPr>
          <w:rFonts w:hint="eastAsia"/>
        </w:rPr>
        <w:t xml:space="preserve">oexistence </w:t>
      </w:r>
      <w:r>
        <w:t xml:space="preserve">of dedicated </w:t>
      </w:r>
      <w:r>
        <w:rPr>
          <w:rFonts w:hint="eastAsia"/>
        </w:rPr>
        <w:t xml:space="preserve">PUR and </w:t>
      </w:r>
      <w:r>
        <w:t>contention-based Msg3 transmission</w:t>
      </w:r>
    </w:p>
    <w:p w14:paraId="6EEA8FC1" w14:textId="77777777" w:rsidR="00C801A9" w:rsidRDefault="003C2D90">
      <w:r>
        <w:t>It may be possible for eNB to configure both dedicated PUR for specific UEs and broadcast shared resources for contention-based Msg3 transmission. In such case, we assume UE will prioritize the use of dedicated PUR. Only when the trigger condition is not fulfilled or the dedicated PUR becomes invalid, UE can consider to use shared resources for contention-based Msg3 transmission.</w:t>
      </w:r>
    </w:p>
    <w:p w14:paraId="50812869" w14:textId="77777777" w:rsidR="00C801A9" w:rsidRDefault="003C2D90">
      <w:pPr>
        <w:spacing w:after="120"/>
        <w:rPr>
          <w:rFonts w:eastAsia="等线"/>
          <w:b/>
          <w:lang w:eastAsia="zh-CN"/>
        </w:rPr>
      </w:pPr>
      <w:r>
        <w:rPr>
          <w:rFonts w:eastAsia="等线"/>
          <w:b/>
          <w:lang w:eastAsia="zh-CN"/>
        </w:rPr>
        <w:t>Proposal 7: RAN2 is suggested to discuss the following other issues:</w:t>
      </w:r>
    </w:p>
    <w:p w14:paraId="225E572A" w14:textId="11E8E4EC" w:rsidR="004B0060" w:rsidRDefault="004B0060">
      <w:pPr>
        <w:numPr>
          <w:ilvl w:val="0"/>
          <w:numId w:val="25"/>
        </w:numPr>
        <w:overflowPunct w:val="0"/>
        <w:autoSpaceDE w:val="0"/>
        <w:autoSpaceDN w:val="0"/>
        <w:adjustRightInd w:val="0"/>
        <w:spacing w:before="120" w:after="120" w:line="240" w:lineRule="auto"/>
        <w:textAlignment w:val="baseline"/>
        <w:rPr>
          <w:b/>
        </w:rPr>
      </w:pPr>
      <w:r>
        <w:rPr>
          <w:b/>
        </w:rPr>
        <w:lastRenderedPageBreak/>
        <w:t xml:space="preserve">Issue#1: Whether </w:t>
      </w:r>
      <w:r w:rsidR="003F2C35">
        <w:rPr>
          <w:rFonts w:eastAsia="等线" w:hint="eastAsia"/>
          <w:b/>
          <w:lang w:eastAsia="zh-CN"/>
        </w:rPr>
        <w:t>a</w:t>
      </w:r>
      <w:r w:rsidR="003F2C35">
        <w:rPr>
          <w:rFonts w:eastAsia="等线"/>
          <w:b/>
          <w:lang w:eastAsia="zh-CN"/>
        </w:rPr>
        <w:t xml:space="preserve">nd how to introduce </w:t>
      </w:r>
      <w:r>
        <w:rPr>
          <w:b/>
        </w:rPr>
        <w:t xml:space="preserve">a backoff scheme </w:t>
      </w:r>
      <w:r w:rsidR="003F2C35">
        <w:rPr>
          <w:b/>
        </w:rPr>
        <w:t xml:space="preserve">when </w:t>
      </w:r>
      <w:r>
        <w:rPr>
          <w:b/>
        </w:rPr>
        <w:t xml:space="preserve">Msg3 transmission collision occurs </w:t>
      </w:r>
    </w:p>
    <w:p w14:paraId="1C6949CA" w14:textId="0B50D934" w:rsidR="00C801A9" w:rsidRPr="004B0060" w:rsidRDefault="003C2D90" w:rsidP="004B0060">
      <w:pPr>
        <w:numPr>
          <w:ilvl w:val="0"/>
          <w:numId w:val="25"/>
        </w:numPr>
        <w:overflowPunct w:val="0"/>
        <w:autoSpaceDE w:val="0"/>
        <w:autoSpaceDN w:val="0"/>
        <w:adjustRightInd w:val="0"/>
        <w:spacing w:before="120" w:after="120" w:line="240" w:lineRule="auto"/>
        <w:textAlignment w:val="baseline"/>
        <w:rPr>
          <w:b/>
        </w:rPr>
      </w:pPr>
      <w:r>
        <w:rPr>
          <w:b/>
        </w:rPr>
        <w:t>Issue#</w:t>
      </w:r>
      <w:r w:rsidR="004B0060">
        <w:rPr>
          <w:b/>
        </w:rPr>
        <w:t>2</w:t>
      </w:r>
      <w:r>
        <w:rPr>
          <w:b/>
        </w:rPr>
        <w:t>: How to handle the c</w:t>
      </w:r>
      <w:r>
        <w:rPr>
          <w:rFonts w:hint="eastAsia"/>
          <w:b/>
        </w:rPr>
        <w:t xml:space="preserve">oexistence </w:t>
      </w:r>
      <w:r>
        <w:rPr>
          <w:b/>
        </w:rPr>
        <w:t xml:space="preserve">of dedicated </w:t>
      </w:r>
      <w:r>
        <w:rPr>
          <w:rFonts w:hint="eastAsia"/>
          <w:b/>
        </w:rPr>
        <w:t xml:space="preserve">PUR and </w:t>
      </w:r>
      <w:r>
        <w:rPr>
          <w:b/>
        </w:rPr>
        <w:t>contention-based Msg3 transmission</w:t>
      </w:r>
    </w:p>
    <w:p w14:paraId="0E407E76" w14:textId="77777777" w:rsidR="00C801A9" w:rsidRDefault="003C2D90">
      <w:pPr>
        <w:pStyle w:val="1"/>
        <w:rPr>
          <w:rFonts w:cs="Arial"/>
          <w:b/>
          <w:bCs/>
          <w:lang w:val="en-US"/>
        </w:rPr>
      </w:pPr>
      <w:bookmarkStart w:id="22" w:name="_Hlk83889356"/>
      <w:bookmarkStart w:id="23" w:name="_Hlk83889312"/>
      <w:r>
        <w:rPr>
          <w:rFonts w:cs="Arial"/>
          <w:b/>
          <w:bCs/>
          <w:lang w:val="en-US"/>
        </w:rPr>
        <w:t>Conclusion</w:t>
      </w:r>
    </w:p>
    <w:p w14:paraId="5B40318F" w14:textId="35B1484E" w:rsidR="00C801A9" w:rsidRDefault="003F4BAF" w:rsidP="003F4BAF">
      <w:pPr>
        <w:overflowPunct w:val="0"/>
        <w:autoSpaceDE w:val="0"/>
        <w:autoSpaceDN w:val="0"/>
        <w:adjustRightInd w:val="0"/>
        <w:spacing w:before="120" w:after="120" w:line="240" w:lineRule="auto"/>
        <w:textAlignment w:val="baseline"/>
        <w:rPr>
          <w:rFonts w:cs="Arial"/>
          <w:noProof/>
          <w:lang w:eastAsia="zh-CN"/>
        </w:rPr>
      </w:pPr>
      <w:r>
        <w:rPr>
          <w:rFonts w:cs="Arial"/>
          <w:noProof/>
          <w:lang w:eastAsia="zh-CN"/>
        </w:rPr>
        <w:t>Based on the above discussion, the following agreements are given:</w:t>
      </w:r>
    </w:p>
    <w:p w14:paraId="3F407ACE" w14:textId="77777777" w:rsidR="00A13EE2" w:rsidRDefault="00A13EE2" w:rsidP="00A13EE2">
      <w:pPr>
        <w:widowControl w:val="0"/>
        <w:snapToGrid w:val="0"/>
        <w:spacing w:before="120" w:after="120" w:line="288" w:lineRule="auto"/>
        <w:jc w:val="both"/>
        <w:rPr>
          <w:rFonts w:cs="Times New Roman"/>
          <w:b/>
          <w:kern w:val="2"/>
          <w:szCs w:val="20"/>
          <w:lang w:val="en-GB" w:eastAsia="en-GB"/>
        </w:rPr>
      </w:pPr>
      <w:r>
        <w:rPr>
          <w:rFonts w:eastAsia="等线" w:cs="Times New Roman"/>
          <w:b/>
          <w:kern w:val="2"/>
          <w:szCs w:val="20"/>
          <w:lang w:val="en-GB" w:eastAsia="zh-CN"/>
        </w:rPr>
        <w:t xml:space="preserve">Proposal 1a: It’s suggested to support </w:t>
      </w:r>
      <w:r>
        <w:rPr>
          <w:rFonts w:eastAsia="等线" w:cs="Times New Roman" w:hint="eastAsia"/>
          <w:b/>
          <w:kern w:val="2"/>
          <w:szCs w:val="20"/>
          <w:lang w:eastAsia="zh-CN"/>
        </w:rPr>
        <w:t>only OCC</w:t>
      </w:r>
      <w:r>
        <w:rPr>
          <w:rFonts w:eastAsia="等线" w:cs="Times New Roman"/>
          <w:b/>
          <w:kern w:val="2"/>
          <w:szCs w:val="20"/>
          <w:lang w:eastAsia="zh-CN"/>
        </w:rPr>
        <w:t>-based SA</w:t>
      </w:r>
      <w:r>
        <w:rPr>
          <w:rFonts w:eastAsia="等线" w:cs="Times New Roman" w:hint="eastAsia"/>
          <w:b/>
          <w:kern w:val="2"/>
          <w:szCs w:val="20"/>
          <w:lang w:eastAsia="zh-CN"/>
        </w:rPr>
        <w:t xml:space="preserve"> scheme for </w:t>
      </w:r>
      <w:r>
        <w:rPr>
          <w:b/>
        </w:rPr>
        <w:t>CB-mg3 EDT-like mechanism</w:t>
      </w:r>
      <w:r>
        <w:rPr>
          <w:rFonts w:cs="Times New Roman"/>
          <w:b/>
          <w:kern w:val="2"/>
          <w:szCs w:val="20"/>
          <w:lang w:val="en-GB" w:eastAsia="en-GB"/>
        </w:rPr>
        <w:t>.</w:t>
      </w:r>
    </w:p>
    <w:p w14:paraId="27B40F79" w14:textId="77777777" w:rsidR="00A13EE2" w:rsidRPr="002040FD" w:rsidRDefault="00A13EE2" w:rsidP="00A13EE2">
      <w:pPr>
        <w:widowControl w:val="0"/>
        <w:snapToGrid w:val="0"/>
        <w:spacing w:before="120" w:after="120" w:line="288" w:lineRule="auto"/>
        <w:jc w:val="both"/>
        <w:rPr>
          <w:rFonts w:eastAsia="等线" w:cs="Times New Roman"/>
          <w:b/>
          <w:kern w:val="2"/>
          <w:szCs w:val="20"/>
          <w:lang w:val="en-GB" w:eastAsia="zh-CN"/>
        </w:rPr>
      </w:pPr>
      <w:r>
        <w:rPr>
          <w:rFonts w:eastAsia="等线" w:cs="Times New Roman"/>
          <w:b/>
          <w:kern w:val="2"/>
          <w:szCs w:val="20"/>
          <w:lang w:val="en-GB" w:eastAsia="zh-CN"/>
        </w:rPr>
        <w:t xml:space="preserve">Proposal 1b: Due to that </w:t>
      </w:r>
      <w:r w:rsidRPr="002040FD">
        <w:rPr>
          <w:rFonts w:eastAsia="等线" w:cs="Times New Roman"/>
          <w:b/>
          <w:kern w:val="2"/>
          <w:szCs w:val="20"/>
          <w:lang w:val="en-GB" w:eastAsia="zh-CN"/>
        </w:rPr>
        <w:t xml:space="preserve">DSA, CRDSA and their combination with OCC </w:t>
      </w:r>
      <w:r>
        <w:rPr>
          <w:rFonts w:eastAsia="等线" w:cs="Times New Roman"/>
          <w:b/>
          <w:kern w:val="2"/>
          <w:szCs w:val="20"/>
          <w:lang w:val="en-GB" w:eastAsia="zh-CN"/>
        </w:rPr>
        <w:t xml:space="preserve">generally </w:t>
      </w:r>
      <w:r w:rsidRPr="002040FD">
        <w:rPr>
          <w:rFonts w:eastAsia="等线" w:cs="Times New Roman"/>
          <w:b/>
          <w:kern w:val="2"/>
          <w:szCs w:val="20"/>
          <w:lang w:val="en-GB" w:eastAsia="zh-CN"/>
        </w:rPr>
        <w:t>perform worse than OCC-based SA solution</w:t>
      </w:r>
      <w:r>
        <w:rPr>
          <w:rFonts w:eastAsia="等线" w:cs="Times New Roman"/>
          <w:b/>
          <w:kern w:val="2"/>
          <w:szCs w:val="20"/>
          <w:lang w:val="en-GB" w:eastAsia="zh-CN"/>
        </w:rPr>
        <w:t xml:space="preserve"> in scenario</w:t>
      </w:r>
      <w:r w:rsidRPr="002040FD">
        <w:rPr>
          <w:rFonts w:eastAsia="等线" w:cs="Times New Roman"/>
          <w:b/>
          <w:kern w:val="2"/>
          <w:szCs w:val="20"/>
          <w:lang w:val="en-GB" w:eastAsia="zh-CN"/>
        </w:rPr>
        <w:t xml:space="preserve"> with repetitions, and also due to that RAN1 has no additional </w:t>
      </w:r>
      <w:r>
        <w:rPr>
          <w:rFonts w:eastAsia="等线" w:cs="Times New Roman"/>
          <w:b/>
          <w:kern w:val="2"/>
          <w:szCs w:val="20"/>
          <w:lang w:val="en-GB" w:eastAsia="zh-CN"/>
        </w:rPr>
        <w:t>time</w:t>
      </w:r>
      <w:r w:rsidRPr="002040FD">
        <w:rPr>
          <w:rFonts w:eastAsia="等线" w:cs="Times New Roman"/>
          <w:b/>
          <w:kern w:val="2"/>
          <w:szCs w:val="20"/>
          <w:lang w:val="en-GB" w:eastAsia="zh-CN"/>
        </w:rPr>
        <w:t xml:space="preserve"> to study interference cancellation related to CRDSA scheme</w:t>
      </w:r>
      <w:r>
        <w:rPr>
          <w:rFonts w:eastAsia="等线" w:cs="Times New Roman"/>
          <w:b/>
          <w:kern w:val="2"/>
          <w:szCs w:val="20"/>
          <w:lang w:val="en-GB" w:eastAsia="zh-CN"/>
        </w:rPr>
        <w:t>s, it’s also suggested not to further study the CRDSA-based solutions.</w:t>
      </w:r>
    </w:p>
    <w:p w14:paraId="06F2788E" w14:textId="77777777" w:rsidR="00A13EE2" w:rsidRDefault="00A13EE2" w:rsidP="00A13EE2">
      <w:pPr>
        <w:widowControl w:val="0"/>
        <w:snapToGrid w:val="0"/>
        <w:spacing w:after="0" w:line="240" w:lineRule="auto"/>
        <w:jc w:val="both"/>
        <w:rPr>
          <w:b/>
          <w:szCs w:val="20"/>
        </w:rPr>
      </w:pPr>
    </w:p>
    <w:p w14:paraId="00B3A5F6" w14:textId="77777777" w:rsidR="00A13EE2" w:rsidRDefault="00A13EE2" w:rsidP="00A13EE2">
      <w:pPr>
        <w:widowControl w:val="0"/>
        <w:snapToGrid w:val="0"/>
        <w:spacing w:before="120" w:after="120" w:line="288" w:lineRule="auto"/>
        <w:jc w:val="both"/>
        <w:rPr>
          <w:b/>
          <w:szCs w:val="20"/>
        </w:rPr>
      </w:pPr>
      <w:r>
        <w:rPr>
          <w:b/>
          <w:szCs w:val="20"/>
        </w:rPr>
        <w:t>Proposal 2a: If contention-based Msg3 transmission is supported, when the camping cell of the UE changes, the UE doesn’t need to stop using this function.</w:t>
      </w:r>
    </w:p>
    <w:p w14:paraId="6C50EC65" w14:textId="77777777" w:rsidR="00A13EE2" w:rsidRDefault="00A13EE2" w:rsidP="00A13EE2">
      <w:pPr>
        <w:widowControl w:val="0"/>
        <w:snapToGrid w:val="0"/>
        <w:spacing w:before="120" w:after="0" w:line="288" w:lineRule="auto"/>
        <w:jc w:val="both"/>
        <w:rPr>
          <w:b/>
          <w:szCs w:val="20"/>
        </w:rPr>
      </w:pPr>
      <w:r>
        <w:rPr>
          <w:b/>
          <w:szCs w:val="20"/>
        </w:rPr>
        <w:t>Proposal 2b: The timing alignment validation condition in legacy PUR (including both PUR TA timer-related criteria and RSRP-related criteria)</w:t>
      </w:r>
      <w:r w:rsidRPr="00A13EE2">
        <w:rPr>
          <w:b/>
          <w:szCs w:val="20"/>
        </w:rPr>
        <w:t xml:space="preserve"> </w:t>
      </w:r>
      <w:r>
        <w:rPr>
          <w:b/>
          <w:szCs w:val="20"/>
        </w:rPr>
        <w:t>would not be needed for contention-based Msg3 transmission in R19 IoT NTN.</w:t>
      </w:r>
    </w:p>
    <w:p w14:paraId="41C2583E" w14:textId="77777777" w:rsidR="00A13EE2" w:rsidRPr="00A13EE2" w:rsidRDefault="00A13EE2" w:rsidP="00A13EE2">
      <w:pPr>
        <w:widowControl w:val="0"/>
        <w:snapToGrid w:val="0"/>
        <w:spacing w:after="0" w:line="240" w:lineRule="auto"/>
        <w:jc w:val="both"/>
        <w:rPr>
          <w:b/>
          <w:szCs w:val="20"/>
        </w:rPr>
      </w:pPr>
    </w:p>
    <w:p w14:paraId="247B7AA6" w14:textId="77777777" w:rsidR="00A13EE2" w:rsidRDefault="00A13EE2" w:rsidP="00A13EE2">
      <w:pPr>
        <w:widowControl w:val="0"/>
        <w:snapToGrid w:val="0"/>
        <w:spacing w:before="100" w:after="100" w:line="288" w:lineRule="auto"/>
        <w:jc w:val="both"/>
        <w:rPr>
          <w:b/>
          <w:szCs w:val="20"/>
        </w:rPr>
      </w:pPr>
      <w:r>
        <w:rPr>
          <w:b/>
          <w:szCs w:val="20"/>
        </w:rPr>
        <w:t>Proposal 3a: With reference to legacy PUR configuration, RAN2 can take the following resources types as start point for the discussion on resources configuration for contention-based Msg3 transmission:</w:t>
      </w:r>
    </w:p>
    <w:p w14:paraId="301CF5E4" w14:textId="77777777" w:rsidR="00A13EE2" w:rsidRDefault="00A13EE2" w:rsidP="00A13EE2">
      <w:pPr>
        <w:pStyle w:val="af4"/>
        <w:widowControl w:val="0"/>
        <w:numPr>
          <w:ilvl w:val="0"/>
          <w:numId w:val="22"/>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 xml:space="preserve">Time domain resources, e.g., Periodicity, Offset, start time (H-SFN, frame, SFN etc.) of </w:t>
      </w:r>
      <w:r>
        <w:rPr>
          <w:rFonts w:cs="Times New Roman"/>
          <w:kern w:val="2"/>
          <w:szCs w:val="20"/>
          <w:lang w:val="en-GB" w:eastAsia="en-GB"/>
        </w:rPr>
        <w:t>NPUSCH occasions</w:t>
      </w:r>
    </w:p>
    <w:p w14:paraId="6211FF85" w14:textId="77777777" w:rsidR="00A13EE2" w:rsidRDefault="00A13EE2" w:rsidP="00A13EE2">
      <w:pPr>
        <w:pStyle w:val="af4"/>
        <w:widowControl w:val="0"/>
        <w:numPr>
          <w:ilvl w:val="0"/>
          <w:numId w:val="22"/>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Frequency domain resources, e.g., Carrier, SubCarrier</w:t>
      </w:r>
    </w:p>
    <w:p w14:paraId="67848D65" w14:textId="77777777" w:rsidR="00A13EE2" w:rsidRDefault="00A13EE2" w:rsidP="00A13EE2">
      <w:pPr>
        <w:pStyle w:val="af4"/>
        <w:widowControl w:val="0"/>
        <w:numPr>
          <w:ilvl w:val="0"/>
          <w:numId w:val="22"/>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TBS</w:t>
      </w:r>
    </w:p>
    <w:p w14:paraId="63315419" w14:textId="77777777" w:rsidR="00A13EE2" w:rsidRDefault="00A13EE2" w:rsidP="00A13EE2">
      <w:pPr>
        <w:pStyle w:val="af4"/>
        <w:widowControl w:val="0"/>
        <w:numPr>
          <w:ilvl w:val="0"/>
          <w:numId w:val="22"/>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NPDCCH search space window</w:t>
      </w:r>
    </w:p>
    <w:p w14:paraId="76743F4F" w14:textId="77777777" w:rsidR="00A13EE2" w:rsidRDefault="00A13EE2" w:rsidP="00A13EE2">
      <w:pPr>
        <w:pStyle w:val="af4"/>
        <w:widowControl w:val="0"/>
        <w:numPr>
          <w:ilvl w:val="0"/>
          <w:numId w:val="22"/>
        </w:numPr>
        <w:snapToGrid w:val="0"/>
        <w:spacing w:before="12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OCC resources</w:t>
      </w:r>
    </w:p>
    <w:p w14:paraId="05E4AF61" w14:textId="77777777" w:rsidR="00A13EE2" w:rsidRDefault="00A13EE2" w:rsidP="00A13EE2">
      <w:pPr>
        <w:spacing w:after="100"/>
        <w:rPr>
          <w:rFonts w:eastAsia="等线"/>
          <w:b/>
          <w:lang w:eastAsia="zh-CN"/>
        </w:rPr>
      </w:pPr>
      <w:r>
        <w:rPr>
          <w:rFonts w:eastAsia="等线"/>
          <w:b/>
          <w:lang w:eastAsia="zh-CN"/>
        </w:rPr>
        <w:t>Proposal 3b: RAN2 is suggested to discuss/evaluate the following alternatives for configuring resources for contention-based Msg3 transmission:</w:t>
      </w:r>
    </w:p>
    <w:p w14:paraId="3128DA35" w14:textId="77777777" w:rsidR="00A13EE2" w:rsidRDefault="00A13EE2" w:rsidP="00A13EE2">
      <w:pPr>
        <w:pStyle w:val="af4"/>
        <w:numPr>
          <w:ilvl w:val="0"/>
          <w:numId w:val="23"/>
        </w:numPr>
        <w:snapToGrid w:val="0"/>
        <w:spacing w:before="60" w:after="100"/>
        <w:ind w:leftChars="100" w:left="620"/>
        <w:contextualSpacing w:val="0"/>
        <w:rPr>
          <w:rFonts w:eastAsia="等线"/>
          <w:b/>
          <w:lang w:eastAsia="zh-CN"/>
        </w:rPr>
      </w:pPr>
      <w:r>
        <w:rPr>
          <w:rFonts w:eastAsia="等线"/>
          <w:b/>
          <w:lang w:eastAsia="zh-CN"/>
        </w:rPr>
        <w:t>Alt1: To provide a totally shared resource via SIB.</w:t>
      </w:r>
    </w:p>
    <w:p w14:paraId="0747DF0D" w14:textId="77777777" w:rsidR="00A13EE2" w:rsidRDefault="00A13EE2" w:rsidP="00A13EE2">
      <w:pPr>
        <w:pStyle w:val="af4"/>
        <w:numPr>
          <w:ilvl w:val="0"/>
          <w:numId w:val="23"/>
        </w:numPr>
        <w:snapToGrid w:val="0"/>
        <w:spacing w:before="60" w:after="100"/>
        <w:ind w:leftChars="100" w:left="620"/>
        <w:contextualSpacing w:val="0"/>
        <w:rPr>
          <w:rFonts w:eastAsia="等线"/>
          <w:b/>
          <w:lang w:eastAsia="zh-CN"/>
        </w:rPr>
      </w:pPr>
      <w:r>
        <w:rPr>
          <w:rFonts w:eastAsia="等线"/>
          <w:b/>
          <w:lang w:eastAsia="zh-CN"/>
        </w:rPr>
        <w:t>Alt2: To provide (partially) shared or dedicated resources via dedicated signaling. It can be allowed to configure some different resources for different UEs while the other resources may be same for all the UEs.</w:t>
      </w:r>
    </w:p>
    <w:p w14:paraId="6B44A73F" w14:textId="77777777" w:rsidR="00A13EE2" w:rsidRDefault="00A13EE2" w:rsidP="00A13EE2">
      <w:pPr>
        <w:pStyle w:val="af4"/>
        <w:numPr>
          <w:ilvl w:val="0"/>
          <w:numId w:val="23"/>
        </w:numPr>
        <w:snapToGrid w:val="0"/>
        <w:spacing w:before="60" w:after="100"/>
        <w:ind w:leftChars="100" w:left="620"/>
        <w:contextualSpacing w:val="0"/>
        <w:rPr>
          <w:rFonts w:eastAsia="等线"/>
          <w:b/>
          <w:lang w:eastAsia="zh-CN"/>
        </w:rPr>
      </w:pPr>
      <w:r>
        <w:rPr>
          <w:rFonts w:eastAsia="等线"/>
          <w:b/>
          <w:lang w:eastAsia="zh-CN"/>
        </w:rPr>
        <w:t>Alt3: To provide multiple sets of shared resources via the SIB and NW can indicate index of the resource set for a specific UE via the dedicated signaling.</w:t>
      </w:r>
    </w:p>
    <w:p w14:paraId="27D4A99C" w14:textId="77777777" w:rsidR="00A13EE2" w:rsidRPr="00A13EE2" w:rsidRDefault="00A13EE2" w:rsidP="00A13EE2">
      <w:pPr>
        <w:widowControl w:val="0"/>
        <w:snapToGrid w:val="0"/>
        <w:spacing w:after="0" w:line="240" w:lineRule="auto"/>
        <w:jc w:val="both"/>
        <w:rPr>
          <w:b/>
          <w:szCs w:val="20"/>
        </w:rPr>
      </w:pPr>
    </w:p>
    <w:p w14:paraId="15FD3C54" w14:textId="77777777" w:rsidR="00A13EE2" w:rsidRDefault="00A13EE2" w:rsidP="00A13EE2">
      <w:pPr>
        <w:spacing w:after="100"/>
        <w:rPr>
          <w:rFonts w:eastAsia="等线"/>
          <w:b/>
          <w:lang w:eastAsia="zh-CN"/>
        </w:rPr>
      </w:pPr>
      <w:r>
        <w:rPr>
          <w:rFonts w:eastAsia="等线"/>
          <w:b/>
          <w:lang w:eastAsia="zh-CN"/>
        </w:rPr>
        <w:t xml:space="preserve">Proposal 4: The existing types of “Msg4” for normal PUR process, e.g., Physical layer L1 ACK, </w:t>
      </w:r>
      <w:r>
        <w:rPr>
          <w:b/>
        </w:rPr>
        <w:t xml:space="preserve">Timing Advance Command MAC CE, and </w:t>
      </w:r>
      <w:r>
        <w:rPr>
          <w:b/>
          <w:i/>
        </w:rPr>
        <w:t>RRCEarlyDataComplete</w:t>
      </w:r>
      <w:r>
        <w:rPr>
          <w:b/>
        </w:rPr>
        <w:t>/</w:t>
      </w:r>
      <w:r>
        <w:rPr>
          <w:b/>
          <w:i/>
        </w:rPr>
        <w:t>RRCConnectionRelease</w:t>
      </w:r>
      <w:r>
        <w:rPr>
          <w:rFonts w:eastAsia="等线"/>
          <w:b/>
          <w:lang w:eastAsia="zh-CN"/>
        </w:rPr>
        <w:t>/</w:t>
      </w:r>
      <w:r>
        <w:rPr>
          <w:b/>
          <w:i/>
        </w:rPr>
        <w:t>RRCConnectionSetup/</w:t>
      </w:r>
      <w:r>
        <w:rPr>
          <w:i/>
        </w:rPr>
        <w:t xml:space="preserve"> </w:t>
      </w:r>
      <w:r>
        <w:rPr>
          <w:b/>
          <w:i/>
        </w:rPr>
        <w:t>RRCConnectionResume,</w:t>
      </w:r>
      <w:r>
        <w:rPr>
          <w:b/>
        </w:rPr>
        <w:t xml:space="preserve"> </w:t>
      </w:r>
      <w:r>
        <w:rPr>
          <w:rFonts w:eastAsia="等线"/>
          <w:b/>
          <w:lang w:eastAsia="zh-CN"/>
        </w:rPr>
        <w:t>need to be supported for contention-based Msg3 transmission scheme. The very simple Physical layer L1 ACK can be used in suitable cases to achieve the most efficient Msg4 transmission.</w:t>
      </w:r>
    </w:p>
    <w:p w14:paraId="72A4618A" w14:textId="77777777" w:rsidR="00A13EE2" w:rsidRPr="004D49F6" w:rsidRDefault="00A13EE2" w:rsidP="004D49F6">
      <w:pPr>
        <w:widowControl w:val="0"/>
        <w:snapToGrid w:val="0"/>
        <w:spacing w:after="0" w:line="240" w:lineRule="auto"/>
        <w:jc w:val="both"/>
        <w:rPr>
          <w:b/>
          <w:szCs w:val="20"/>
        </w:rPr>
      </w:pPr>
    </w:p>
    <w:p w14:paraId="4E019F98" w14:textId="77777777" w:rsidR="004D49F6" w:rsidRDefault="004D49F6" w:rsidP="004D49F6">
      <w:pPr>
        <w:snapToGrid w:val="0"/>
        <w:spacing w:before="60" w:after="60"/>
        <w:rPr>
          <w:rFonts w:eastAsia="等线"/>
          <w:b/>
          <w:lang w:eastAsia="zh-CN"/>
        </w:rPr>
      </w:pPr>
      <w:r>
        <w:rPr>
          <w:rFonts w:eastAsia="等线"/>
          <w:b/>
          <w:lang w:eastAsia="zh-CN"/>
        </w:rPr>
        <w:t>Proposal 5: RAN is suggested to discuss the following alternatives for scheduling of Msg4:</w:t>
      </w:r>
    </w:p>
    <w:p w14:paraId="2F547AB0" w14:textId="77777777" w:rsidR="004D49F6" w:rsidRDefault="004D49F6" w:rsidP="004D49F6">
      <w:pPr>
        <w:pStyle w:val="af4"/>
        <w:numPr>
          <w:ilvl w:val="0"/>
          <w:numId w:val="23"/>
        </w:numPr>
        <w:snapToGrid w:val="0"/>
        <w:spacing w:before="60" w:after="100"/>
        <w:ind w:leftChars="100" w:left="540" w:hanging="340"/>
        <w:contextualSpacing w:val="0"/>
        <w:rPr>
          <w:rFonts w:eastAsia="等线"/>
          <w:b/>
          <w:lang w:eastAsia="zh-CN"/>
        </w:rPr>
      </w:pPr>
      <w:r>
        <w:rPr>
          <w:rFonts w:eastAsia="等线"/>
          <w:b/>
          <w:lang w:eastAsia="zh-CN"/>
        </w:rPr>
        <w:t>Alt1: Common PUR-RNTI configured in the shared resources configuration.</w:t>
      </w:r>
    </w:p>
    <w:p w14:paraId="56F37E10" w14:textId="77777777" w:rsidR="004D49F6" w:rsidRDefault="004D49F6" w:rsidP="004D49F6">
      <w:pPr>
        <w:pStyle w:val="af4"/>
        <w:numPr>
          <w:ilvl w:val="0"/>
          <w:numId w:val="23"/>
        </w:numPr>
        <w:snapToGrid w:val="0"/>
        <w:spacing w:before="60" w:after="100"/>
        <w:ind w:leftChars="100" w:left="540" w:hanging="340"/>
        <w:contextualSpacing w:val="0"/>
        <w:rPr>
          <w:rFonts w:eastAsia="等线"/>
          <w:b/>
          <w:lang w:eastAsia="zh-CN"/>
        </w:rPr>
      </w:pPr>
      <w:r>
        <w:rPr>
          <w:rFonts w:eastAsia="等线"/>
          <w:b/>
          <w:lang w:eastAsia="zh-CN"/>
        </w:rPr>
        <w:t xml:space="preserve">Alt2: UE-specific </w:t>
      </w:r>
      <w:r>
        <w:rPr>
          <w:rFonts w:eastAsia="等线" w:hint="eastAsia"/>
          <w:b/>
          <w:lang w:eastAsia="zh-CN"/>
        </w:rPr>
        <w:t>PUR-RNTI</w:t>
      </w:r>
      <w:r>
        <w:rPr>
          <w:rFonts w:eastAsia="等线"/>
          <w:b/>
          <w:lang w:eastAsia="zh-CN"/>
        </w:rPr>
        <w:t xml:space="preserve"> allocated by NW that is similar as the one for dedicated PUR.</w:t>
      </w:r>
    </w:p>
    <w:p w14:paraId="56381AA1" w14:textId="77777777" w:rsidR="004D49F6" w:rsidRDefault="004D49F6" w:rsidP="004D49F6">
      <w:pPr>
        <w:pStyle w:val="af4"/>
        <w:numPr>
          <w:ilvl w:val="0"/>
          <w:numId w:val="23"/>
        </w:numPr>
        <w:snapToGrid w:val="0"/>
        <w:spacing w:before="60" w:after="100"/>
        <w:ind w:leftChars="100" w:left="540" w:hanging="340"/>
        <w:contextualSpacing w:val="0"/>
        <w:rPr>
          <w:rFonts w:eastAsia="等线"/>
          <w:b/>
          <w:lang w:eastAsia="zh-CN"/>
        </w:rPr>
      </w:pPr>
      <w:r>
        <w:rPr>
          <w:rFonts w:eastAsia="等线"/>
          <w:b/>
          <w:lang w:eastAsia="zh-CN"/>
        </w:rPr>
        <w:t>Alt3: Resource-specific PUR-</w:t>
      </w:r>
      <w:r>
        <w:rPr>
          <w:rFonts w:eastAsia="等线" w:hint="eastAsia"/>
          <w:b/>
          <w:lang w:eastAsia="zh-CN"/>
        </w:rPr>
        <w:t>RNTI</w:t>
      </w:r>
      <w:r>
        <w:rPr>
          <w:rFonts w:eastAsia="等线"/>
          <w:b/>
          <w:lang w:eastAsia="zh-CN"/>
        </w:rPr>
        <w:t xml:space="preserve"> which can be respectively calculated by UE and eNB according to the resources used/selected by the UE for Msg3 transmission.</w:t>
      </w:r>
    </w:p>
    <w:p w14:paraId="68EFAE61" w14:textId="77777777" w:rsidR="004D49F6" w:rsidRPr="004D49F6" w:rsidRDefault="004D49F6" w:rsidP="004D49F6">
      <w:pPr>
        <w:widowControl w:val="0"/>
        <w:snapToGrid w:val="0"/>
        <w:spacing w:after="0" w:line="240" w:lineRule="auto"/>
        <w:jc w:val="both"/>
        <w:rPr>
          <w:b/>
          <w:szCs w:val="20"/>
        </w:rPr>
      </w:pPr>
    </w:p>
    <w:p w14:paraId="499EF832" w14:textId="77777777" w:rsidR="00A13EE2" w:rsidRPr="007B524A" w:rsidRDefault="00A13EE2" w:rsidP="00A13EE2">
      <w:pPr>
        <w:snapToGrid w:val="0"/>
        <w:spacing w:before="60" w:after="60"/>
        <w:rPr>
          <w:rFonts w:eastAsia="等线"/>
          <w:b/>
          <w:lang w:eastAsia="zh-CN"/>
        </w:rPr>
      </w:pPr>
      <w:r>
        <w:rPr>
          <w:rFonts w:eastAsia="等线"/>
          <w:b/>
          <w:lang w:eastAsia="zh-CN"/>
        </w:rPr>
        <w:t xml:space="preserve">Proposal 6: The </w:t>
      </w:r>
      <w:r>
        <w:rPr>
          <w:b/>
        </w:rPr>
        <w:t xml:space="preserve">contention resolution scheme in legacy random access procedure can be reused for </w:t>
      </w:r>
      <w:r>
        <w:rPr>
          <w:rFonts w:eastAsia="等线"/>
          <w:b/>
          <w:lang w:eastAsia="zh-CN"/>
        </w:rPr>
        <w:t>contention-based Msg3 transmission</w:t>
      </w:r>
      <w:r>
        <w:rPr>
          <w:b/>
        </w:rPr>
        <w:t>, e.g., a UE Contention Resolution Identity can be included in the DL MAC PDU and UE checks whether the UE Contention Resolution Identity matches the 48 first bits of the CCCH SDU transmitted in Msg3.</w:t>
      </w:r>
    </w:p>
    <w:p w14:paraId="488E4BC2" w14:textId="77777777" w:rsidR="00A13EE2" w:rsidRPr="00A13EE2" w:rsidRDefault="00A13EE2" w:rsidP="004D49F6">
      <w:pPr>
        <w:widowControl w:val="0"/>
        <w:snapToGrid w:val="0"/>
        <w:spacing w:after="0" w:line="240" w:lineRule="auto"/>
        <w:jc w:val="both"/>
        <w:rPr>
          <w:rFonts w:eastAsia="等线"/>
          <w:b/>
          <w:lang w:eastAsia="zh-CN"/>
        </w:rPr>
      </w:pPr>
    </w:p>
    <w:p w14:paraId="3B462FBB" w14:textId="77777777" w:rsidR="003F4BAF" w:rsidRDefault="003F4BAF" w:rsidP="003F4BAF">
      <w:pPr>
        <w:spacing w:after="120"/>
        <w:rPr>
          <w:rFonts w:eastAsia="等线"/>
          <w:b/>
          <w:lang w:eastAsia="zh-CN"/>
        </w:rPr>
      </w:pPr>
      <w:r>
        <w:rPr>
          <w:rFonts w:eastAsia="等线"/>
          <w:b/>
          <w:lang w:eastAsia="zh-CN"/>
        </w:rPr>
        <w:lastRenderedPageBreak/>
        <w:t>Proposal 7: RAN2 is suggested to discuss the following other issues:</w:t>
      </w:r>
    </w:p>
    <w:p w14:paraId="365278A0" w14:textId="77777777" w:rsidR="00F70ABE" w:rsidRDefault="00F70ABE" w:rsidP="00F70ABE">
      <w:pPr>
        <w:numPr>
          <w:ilvl w:val="0"/>
          <w:numId w:val="25"/>
        </w:numPr>
        <w:overflowPunct w:val="0"/>
        <w:autoSpaceDE w:val="0"/>
        <w:autoSpaceDN w:val="0"/>
        <w:adjustRightInd w:val="0"/>
        <w:spacing w:before="120" w:after="120" w:line="240" w:lineRule="auto"/>
        <w:textAlignment w:val="baseline"/>
        <w:rPr>
          <w:b/>
        </w:rPr>
      </w:pPr>
      <w:r>
        <w:rPr>
          <w:b/>
        </w:rPr>
        <w:t xml:space="preserve">Issue#1: Whether </w:t>
      </w:r>
      <w:r>
        <w:rPr>
          <w:rFonts w:eastAsia="等线" w:hint="eastAsia"/>
          <w:b/>
          <w:lang w:eastAsia="zh-CN"/>
        </w:rPr>
        <w:t>a</w:t>
      </w:r>
      <w:r>
        <w:rPr>
          <w:rFonts w:eastAsia="等线"/>
          <w:b/>
          <w:lang w:eastAsia="zh-CN"/>
        </w:rPr>
        <w:t xml:space="preserve">nd how to introduce </w:t>
      </w:r>
      <w:r>
        <w:rPr>
          <w:b/>
        </w:rPr>
        <w:t xml:space="preserve">a backoff scheme when Msg3 transmission collision occurs </w:t>
      </w:r>
    </w:p>
    <w:p w14:paraId="6D2FA0DD" w14:textId="6BB4B76F" w:rsidR="003F4BAF" w:rsidRPr="003F4BAF" w:rsidRDefault="003F4BAF" w:rsidP="003F4BAF">
      <w:pPr>
        <w:numPr>
          <w:ilvl w:val="0"/>
          <w:numId w:val="25"/>
        </w:numPr>
        <w:overflowPunct w:val="0"/>
        <w:autoSpaceDE w:val="0"/>
        <w:autoSpaceDN w:val="0"/>
        <w:adjustRightInd w:val="0"/>
        <w:spacing w:before="120" w:after="120" w:line="240" w:lineRule="auto"/>
        <w:textAlignment w:val="baseline"/>
        <w:rPr>
          <w:b/>
        </w:rPr>
      </w:pPr>
      <w:bookmarkStart w:id="24" w:name="_GoBack"/>
      <w:bookmarkEnd w:id="24"/>
      <w:r>
        <w:rPr>
          <w:b/>
        </w:rPr>
        <w:t>Issue#2: How to handle the c</w:t>
      </w:r>
      <w:r>
        <w:rPr>
          <w:rFonts w:hint="eastAsia"/>
          <w:b/>
        </w:rPr>
        <w:t xml:space="preserve">oexistence </w:t>
      </w:r>
      <w:r>
        <w:rPr>
          <w:b/>
        </w:rPr>
        <w:t xml:space="preserve">of dedicated </w:t>
      </w:r>
      <w:r>
        <w:rPr>
          <w:rFonts w:hint="eastAsia"/>
          <w:b/>
        </w:rPr>
        <w:t xml:space="preserve">PUR and </w:t>
      </w:r>
      <w:r>
        <w:rPr>
          <w:b/>
        </w:rPr>
        <w:t>contention-based Msg3 transmission</w:t>
      </w:r>
    </w:p>
    <w:bookmarkEnd w:id="22"/>
    <w:bookmarkEnd w:id="23"/>
    <w:p w14:paraId="48BA19BC" w14:textId="77777777" w:rsidR="00C801A9" w:rsidRDefault="003C2D90">
      <w:pPr>
        <w:pStyle w:val="1"/>
        <w:rPr>
          <w:rFonts w:cs="Arial"/>
          <w:b/>
          <w:bCs/>
          <w:lang w:val="en-US"/>
        </w:rPr>
      </w:pPr>
      <w:r>
        <w:rPr>
          <w:rFonts w:cs="Arial"/>
          <w:b/>
          <w:bCs/>
          <w:lang w:val="en-US"/>
        </w:rPr>
        <w:t>Reference</w:t>
      </w:r>
    </w:p>
    <w:p w14:paraId="267A1285" w14:textId="77777777" w:rsidR="00C801A9" w:rsidRDefault="003C2D90">
      <w:pPr>
        <w:snapToGrid w:val="0"/>
        <w:spacing w:before="120" w:after="120" w:line="288" w:lineRule="auto"/>
        <w:rPr>
          <w:szCs w:val="21"/>
        </w:rPr>
      </w:pPr>
      <w:r>
        <w:rPr>
          <w:szCs w:val="21"/>
        </w:rPr>
        <w:t xml:space="preserve">[1] </w:t>
      </w:r>
      <w:r w:rsidR="008E5D9E" w:rsidRPr="00D44808">
        <w:rPr>
          <w:szCs w:val="21"/>
        </w:rPr>
        <w:t>RP-242397</w:t>
      </w:r>
      <w:r w:rsidR="008E5D9E">
        <w:rPr>
          <w:rFonts w:eastAsia="等线" w:hint="eastAsia"/>
          <w:szCs w:val="21"/>
          <w:lang w:eastAsia="zh-CN"/>
        </w:rPr>
        <w:t>,</w:t>
      </w:r>
      <w:r w:rsidR="008E5D9E" w:rsidRPr="00D44808">
        <w:rPr>
          <w:szCs w:val="21"/>
        </w:rPr>
        <w:t xml:space="preserve"> Revised WID on Non-Terrestrial Networks (NTN) for Internet of Things (IoT) Phase 3</w:t>
      </w:r>
      <w:r w:rsidR="008E5D9E" w:rsidRPr="00D44808">
        <w:rPr>
          <w:rFonts w:hint="eastAsia"/>
          <w:szCs w:val="21"/>
        </w:rPr>
        <w:t>,</w:t>
      </w:r>
      <w:r w:rsidR="008E5D9E" w:rsidRPr="00DC7147">
        <w:rPr>
          <w:szCs w:val="21"/>
        </w:rPr>
        <w:t xml:space="preserve"> MediaTek Inc</w:t>
      </w:r>
      <w:r w:rsidR="008E5D9E" w:rsidRPr="00DC7147">
        <w:rPr>
          <w:rFonts w:hint="eastAsia"/>
          <w:szCs w:val="21"/>
        </w:rPr>
        <w:t>.</w:t>
      </w:r>
      <w:r w:rsidR="008E5D9E" w:rsidRPr="00DC7147">
        <w:rPr>
          <w:szCs w:val="21"/>
        </w:rPr>
        <w:t>, RAN#10</w:t>
      </w:r>
      <w:r w:rsidR="008E5D9E">
        <w:rPr>
          <w:szCs w:val="21"/>
        </w:rPr>
        <w:t>5</w:t>
      </w:r>
      <w:r w:rsidR="008E5D9E" w:rsidRPr="00DC7147">
        <w:rPr>
          <w:rFonts w:hint="eastAsia"/>
          <w:szCs w:val="21"/>
        </w:rPr>
        <w:t>,</w:t>
      </w:r>
      <w:r w:rsidR="008E5D9E" w:rsidRPr="00DC7147">
        <w:rPr>
          <w:szCs w:val="21"/>
        </w:rPr>
        <w:t xml:space="preserve"> </w:t>
      </w:r>
      <w:r w:rsidR="008E5D9E">
        <w:rPr>
          <w:szCs w:val="21"/>
        </w:rPr>
        <w:t>September</w:t>
      </w:r>
      <w:r w:rsidR="008E5D9E" w:rsidRPr="00DC7147">
        <w:rPr>
          <w:szCs w:val="21"/>
        </w:rPr>
        <w:t>, 2024</w:t>
      </w:r>
    </w:p>
    <w:p w14:paraId="34254E43" w14:textId="77777777" w:rsidR="007B524A" w:rsidRDefault="007B524A">
      <w:pPr>
        <w:snapToGrid w:val="0"/>
        <w:spacing w:before="120" w:after="120" w:line="288" w:lineRule="auto"/>
        <w:rPr>
          <w:szCs w:val="21"/>
        </w:rPr>
      </w:pPr>
      <w:r>
        <w:rPr>
          <w:szCs w:val="21"/>
        </w:rPr>
        <w:t xml:space="preserve">[2] </w:t>
      </w:r>
      <w:r w:rsidRPr="00346BF7">
        <w:t>R2-2407502</w:t>
      </w:r>
      <w:r>
        <w:t>, Discussion on DSA and CRDSA Performance, ESA, Eutelsat Group, Viasat, Inmarsat, Novamint, Echostar, Sateliot</w:t>
      </w:r>
      <w:r>
        <w:rPr>
          <w:szCs w:val="21"/>
        </w:rPr>
        <w:t>, RAN2#127, August, 2024</w:t>
      </w:r>
    </w:p>
    <w:p w14:paraId="163820EE" w14:textId="77777777" w:rsidR="007B524A" w:rsidRDefault="007B524A">
      <w:pPr>
        <w:snapToGrid w:val="0"/>
        <w:spacing w:before="120" w:after="120" w:line="288" w:lineRule="auto"/>
        <w:rPr>
          <w:szCs w:val="21"/>
        </w:rPr>
      </w:pPr>
      <w:r>
        <w:rPr>
          <w:szCs w:val="21"/>
        </w:rPr>
        <w:t xml:space="preserve">[3] </w:t>
      </w:r>
      <w:r w:rsidRPr="00346BF7">
        <w:t>R2-2407555</w:t>
      </w:r>
      <w:r>
        <w:t xml:space="preserve">, UL capacity enhancements objectives for IoT NTN, Ericsson, </w:t>
      </w:r>
      <w:r>
        <w:rPr>
          <w:szCs w:val="21"/>
        </w:rPr>
        <w:t>RAN2#127, August, 2024</w:t>
      </w:r>
    </w:p>
    <w:p w14:paraId="772EBA2A" w14:textId="76D8539D" w:rsidR="00C801A9" w:rsidRDefault="003C2D90">
      <w:pPr>
        <w:snapToGrid w:val="0"/>
        <w:spacing w:before="120" w:after="120" w:line="288" w:lineRule="auto"/>
        <w:rPr>
          <w:szCs w:val="21"/>
        </w:rPr>
      </w:pPr>
      <w:r>
        <w:rPr>
          <w:rFonts w:hint="eastAsia"/>
          <w:szCs w:val="21"/>
        </w:rPr>
        <w:t>[</w:t>
      </w:r>
      <w:r w:rsidR="003264CD">
        <w:rPr>
          <w:szCs w:val="21"/>
        </w:rPr>
        <w:t>4</w:t>
      </w:r>
      <w:r>
        <w:rPr>
          <w:szCs w:val="21"/>
        </w:rPr>
        <w:t>] R2-2405769, LS to RAN4 and RAN1 on TA for Msg3, ZTE Corporation, Sanechips, RAN2#126, May, 2021</w:t>
      </w:r>
    </w:p>
    <w:p w14:paraId="56A8E3E7" w14:textId="54181C41" w:rsidR="00CC39A3" w:rsidRDefault="00CC39A3" w:rsidP="00CC39A3">
      <w:pPr>
        <w:snapToGrid w:val="0"/>
        <w:spacing w:before="120" w:after="120" w:line="288" w:lineRule="auto"/>
        <w:rPr>
          <w:szCs w:val="21"/>
        </w:rPr>
      </w:pPr>
      <w:r>
        <w:rPr>
          <w:rFonts w:hint="eastAsia"/>
          <w:szCs w:val="21"/>
        </w:rPr>
        <w:t>[</w:t>
      </w:r>
      <w:r w:rsidR="003264CD">
        <w:rPr>
          <w:szCs w:val="21"/>
        </w:rPr>
        <w:t>5</w:t>
      </w:r>
      <w:r>
        <w:rPr>
          <w:szCs w:val="21"/>
        </w:rPr>
        <w:t xml:space="preserve">] R1-2407548, </w:t>
      </w:r>
      <w:r w:rsidRPr="00CC39A3">
        <w:rPr>
          <w:szCs w:val="21"/>
        </w:rPr>
        <w:t>Reply LS to RAN2 on UL synchronization for contention based Msg3 transmission without Msg1Msg2 (contact: ZTE), RAN1</w:t>
      </w:r>
      <w:r>
        <w:rPr>
          <w:szCs w:val="21"/>
        </w:rPr>
        <w:t>,</w:t>
      </w:r>
      <w:r w:rsidRPr="00CC39A3">
        <w:rPr>
          <w:szCs w:val="21"/>
        </w:rPr>
        <w:t xml:space="preserve"> To: RAN2, RAN4, RAN1</w:t>
      </w:r>
      <w:r>
        <w:rPr>
          <w:szCs w:val="21"/>
        </w:rPr>
        <w:t>#118, August, 2024</w:t>
      </w:r>
    </w:p>
    <w:p w14:paraId="283BFE7E" w14:textId="07F7810B" w:rsidR="00C801A9" w:rsidRPr="00CC39A3" w:rsidRDefault="00CC39A3" w:rsidP="00CC39A3">
      <w:pPr>
        <w:snapToGrid w:val="0"/>
        <w:spacing w:before="120" w:after="120" w:line="288" w:lineRule="auto"/>
        <w:rPr>
          <w:szCs w:val="21"/>
        </w:rPr>
      </w:pPr>
      <w:r>
        <w:rPr>
          <w:rFonts w:hint="eastAsia"/>
          <w:szCs w:val="21"/>
        </w:rPr>
        <w:t>[</w:t>
      </w:r>
      <w:r w:rsidR="003264CD">
        <w:rPr>
          <w:szCs w:val="21"/>
        </w:rPr>
        <w:t>6</w:t>
      </w:r>
      <w:r>
        <w:rPr>
          <w:szCs w:val="21"/>
        </w:rPr>
        <w:t xml:space="preserve">] </w:t>
      </w:r>
      <w:r w:rsidR="00D20FC1" w:rsidRPr="00D20FC1">
        <w:rPr>
          <w:szCs w:val="21"/>
        </w:rPr>
        <w:t>R4-2414114</w:t>
      </w:r>
      <w:r w:rsidR="00D20FC1">
        <w:rPr>
          <w:szCs w:val="21"/>
        </w:rPr>
        <w:t xml:space="preserve">, </w:t>
      </w:r>
      <w:r w:rsidR="00D20FC1" w:rsidRPr="00D20FC1">
        <w:rPr>
          <w:szCs w:val="21"/>
        </w:rPr>
        <w:t>Reply LS to RAN2 on UL synchronization for contention based Msg3 transmission without Msg1Msg2</w:t>
      </w:r>
      <w:r w:rsidR="00D20FC1" w:rsidRPr="00CC39A3">
        <w:rPr>
          <w:szCs w:val="21"/>
        </w:rPr>
        <w:t xml:space="preserve"> (contact: ZTE), RAN</w:t>
      </w:r>
      <w:r w:rsidR="00D20FC1">
        <w:rPr>
          <w:szCs w:val="21"/>
        </w:rPr>
        <w:t>4,</w:t>
      </w:r>
      <w:r w:rsidR="00D20FC1" w:rsidRPr="00CC39A3">
        <w:rPr>
          <w:szCs w:val="21"/>
        </w:rPr>
        <w:t xml:space="preserve"> To: RAN2, RAN</w:t>
      </w:r>
      <w:r w:rsidR="00D20FC1">
        <w:rPr>
          <w:szCs w:val="21"/>
        </w:rPr>
        <w:t>1</w:t>
      </w:r>
      <w:r w:rsidR="00D20FC1" w:rsidRPr="00CC39A3">
        <w:rPr>
          <w:szCs w:val="21"/>
        </w:rPr>
        <w:t>, RAN1</w:t>
      </w:r>
      <w:r w:rsidR="00D20FC1">
        <w:rPr>
          <w:szCs w:val="21"/>
        </w:rPr>
        <w:t>#118, August, 2024</w:t>
      </w:r>
    </w:p>
    <w:sectPr w:rsidR="00C801A9" w:rsidRPr="00CC39A3" w:rsidSect="00F63FE8">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pgMar w:top="1134" w:right="851" w:bottom="1418" w:left="851"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EA29F" w14:textId="77777777" w:rsidR="008F3295" w:rsidRDefault="008F3295">
      <w:pPr>
        <w:spacing w:line="240" w:lineRule="auto"/>
      </w:pPr>
      <w:r>
        <w:separator/>
      </w:r>
    </w:p>
  </w:endnote>
  <w:endnote w:type="continuationSeparator" w:id="0">
    <w:p w14:paraId="0A42AF45" w14:textId="77777777" w:rsidR="008F3295" w:rsidRDefault="008F32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93171" w14:textId="77777777" w:rsidR="003F2C35" w:rsidRDefault="003F2C3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6B51C" w14:textId="77777777" w:rsidR="00624DE8" w:rsidRDefault="00624DE8">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F70ABE">
      <w:rPr>
        <w:rStyle w:val="af"/>
        <w:rFonts w:eastAsiaTheme="majorEastAsia"/>
        <w:noProof/>
      </w:rPr>
      <w:t>16</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F70ABE">
      <w:rPr>
        <w:rStyle w:val="af"/>
        <w:rFonts w:eastAsiaTheme="majorEastAsia"/>
        <w:noProof/>
      </w:rPr>
      <w:t>16</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D72A4" w14:textId="77777777" w:rsidR="003F2C35" w:rsidRDefault="003F2C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165ED" w14:textId="77777777" w:rsidR="008F3295" w:rsidRDefault="008F3295">
      <w:pPr>
        <w:spacing w:line="240" w:lineRule="auto"/>
      </w:pPr>
      <w:r>
        <w:separator/>
      </w:r>
    </w:p>
  </w:footnote>
  <w:footnote w:type="continuationSeparator" w:id="0">
    <w:p w14:paraId="5DB30B67" w14:textId="77777777" w:rsidR="008F3295" w:rsidRDefault="008F329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96B7A" w14:textId="77777777" w:rsidR="00624DE8" w:rsidRDefault="00624DE8">
    <w:r>
      <w:t xml:space="preserve">Page </w:t>
    </w:r>
    <w:r>
      <w:fldChar w:fldCharType="begin"/>
    </w:r>
    <w:r>
      <w:instrText>PAGE</w:instrText>
    </w:r>
    <w:r>
      <w:fldChar w:fldCharType="separate"/>
    </w:r>
    <w:r>
      <w:t>4</w:t>
    </w:r>
    <w:r>
      <w:fldChar w:fldCharType="end"/>
    </w:r>
    <w:r>
      <w:br/>
      <w:t xml:space="preserve">Draft prETS </w:t>
    </w:r>
    <w:r>
      <w:rPr>
        <w:rFonts w:eastAsia="宋体" w:hint="eastAsia"/>
        <w:lang w:eastAsia="zh-CN"/>
      </w:rPr>
      <w:t>100</w:t>
    </w:r>
    <w:r>
      <w:t xml:space="preserve">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9F9CE" w14:textId="77777777" w:rsidR="003F2C35" w:rsidRDefault="003F2C3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0183" w14:textId="77777777" w:rsidR="003F2C35" w:rsidRDefault="003F2C3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CABD86B"/>
    <w:multiLevelType w:val="multilevel"/>
    <w:tmpl w:val="ECABD86B"/>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EFFF7BFF"/>
    <w:multiLevelType w:val="singleLevel"/>
    <w:tmpl w:val="EFFF7BFF"/>
    <w:lvl w:ilvl="0">
      <w:start w:val="1"/>
      <w:numFmt w:val="upperRoman"/>
      <w:lvlText w:val="%1"/>
      <w:lvlJc w:val="left"/>
      <w:pPr>
        <w:tabs>
          <w:tab w:val="left" w:pos="420"/>
        </w:tabs>
        <w:ind w:left="425" w:hanging="425"/>
      </w:pPr>
      <w:rPr>
        <w:rFonts w:ascii="Times New Roman" w:eastAsia="宋体" w:hAnsi="Times New Roman" w:cs="Times New Roman" w:hint="default"/>
      </w:rPr>
    </w:lvl>
  </w:abstractNum>
  <w:abstractNum w:abstractNumId="3" w15:restartNumberingAfterBreak="0">
    <w:nsid w:val="F27B8A75"/>
    <w:multiLevelType w:val="multilevel"/>
    <w:tmpl w:val="F27B8A7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0860088B"/>
    <w:multiLevelType w:val="hybridMultilevel"/>
    <w:tmpl w:val="CEAA0312"/>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1359A7"/>
    <w:multiLevelType w:val="hybridMultilevel"/>
    <w:tmpl w:val="2AC40B32"/>
    <w:lvl w:ilvl="0" w:tplc="E45E933E">
      <w:start w:val="1"/>
      <w:numFmt w:val="bullet"/>
      <w:lvlText w:val=""/>
      <w:lvlJc w:val="left"/>
      <w:pPr>
        <w:ind w:left="420" w:hanging="420"/>
      </w:pPr>
      <w:rPr>
        <w:rFonts w:ascii="Wingdings" w:hAnsi="Wingdings" w:hint="default"/>
      </w:rPr>
    </w:lvl>
    <w:lvl w:ilvl="1" w:tplc="E45E933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E472E3"/>
    <w:multiLevelType w:val="hybridMultilevel"/>
    <w:tmpl w:val="90268E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5641BD"/>
    <w:multiLevelType w:val="multilevel"/>
    <w:tmpl w:val="2F5641B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B06FB3"/>
    <w:multiLevelType w:val="multilevel"/>
    <w:tmpl w:val="3CB06FB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79FB0B4"/>
    <w:multiLevelType w:val="singleLevel"/>
    <w:tmpl w:val="479FB0B4"/>
    <w:lvl w:ilvl="0">
      <w:start w:val="1"/>
      <w:numFmt w:val="bullet"/>
      <w:lvlText w:val=""/>
      <w:lvlJc w:val="left"/>
      <w:pPr>
        <w:ind w:left="420" w:hanging="420"/>
      </w:pPr>
      <w:rPr>
        <w:rFonts w:ascii="Wingdings" w:hAnsi="Wingdings" w:hint="default"/>
      </w:rPr>
    </w:lvl>
  </w:abstractNum>
  <w:abstractNum w:abstractNumId="17" w15:restartNumberingAfterBreak="0">
    <w:nsid w:val="4FFA67CF"/>
    <w:multiLevelType w:val="hybridMultilevel"/>
    <w:tmpl w:val="628E406A"/>
    <w:lvl w:ilvl="0" w:tplc="14D825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9" w15:restartNumberingAfterBreak="0">
    <w:nsid w:val="53CE58E3"/>
    <w:multiLevelType w:val="multilevel"/>
    <w:tmpl w:val="53CE58E3"/>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454514C"/>
    <w:multiLevelType w:val="multilevel"/>
    <w:tmpl w:val="545451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5CC46C3"/>
    <w:multiLevelType w:val="multilevel"/>
    <w:tmpl w:val="55CC46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5F85F23"/>
    <w:multiLevelType w:val="multilevel"/>
    <w:tmpl w:val="55F85F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6A559B"/>
    <w:multiLevelType w:val="hybridMultilevel"/>
    <w:tmpl w:val="A58EE9C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484AE7"/>
    <w:multiLevelType w:val="multilevel"/>
    <w:tmpl w:val="70484A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7B4EA1"/>
    <w:multiLevelType w:val="multilevel"/>
    <w:tmpl w:val="787B4EA1"/>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6"/>
  </w:num>
  <w:num w:numId="3">
    <w:abstractNumId w:val="14"/>
  </w:num>
  <w:num w:numId="4">
    <w:abstractNumId w:val="18"/>
  </w:num>
  <w:num w:numId="5">
    <w:abstractNumId w:val="24"/>
  </w:num>
  <w:num w:numId="6">
    <w:abstractNumId w:val="0"/>
  </w:num>
  <w:num w:numId="7">
    <w:abstractNumId w:val="4"/>
  </w:num>
  <w:num w:numId="8">
    <w:abstractNumId w:val="27"/>
  </w:num>
  <w:num w:numId="9">
    <w:abstractNumId w:val="11"/>
  </w:num>
  <w:num w:numId="10">
    <w:abstractNumId w:val="30"/>
  </w:num>
  <w:num w:numId="11">
    <w:abstractNumId w:val="22"/>
  </w:num>
  <w:num w:numId="12">
    <w:abstractNumId w:val="28"/>
  </w:num>
  <w:num w:numId="13">
    <w:abstractNumId w:val="20"/>
  </w:num>
  <w:num w:numId="14">
    <w:abstractNumId w:val="12"/>
  </w:num>
  <w:num w:numId="15">
    <w:abstractNumId w:val="25"/>
  </w:num>
  <w:num w:numId="16">
    <w:abstractNumId w:val="8"/>
  </w:num>
  <w:num w:numId="17">
    <w:abstractNumId w:val="7"/>
  </w:num>
  <w:num w:numId="18">
    <w:abstractNumId w:val="3"/>
  </w:num>
  <w:num w:numId="19">
    <w:abstractNumId w:val="2"/>
  </w:num>
  <w:num w:numId="20">
    <w:abstractNumId w:val="16"/>
  </w:num>
  <w:num w:numId="21">
    <w:abstractNumId w:val="15"/>
  </w:num>
  <w:num w:numId="22">
    <w:abstractNumId w:val="21"/>
  </w:num>
  <w:num w:numId="23">
    <w:abstractNumId w:val="10"/>
  </w:num>
  <w:num w:numId="24">
    <w:abstractNumId w:val="2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5"/>
  </w:num>
  <w:num w:numId="38">
    <w:abstractNumId w:val="6"/>
  </w:num>
  <w:num w:numId="39">
    <w:abstractNumId w:val="9"/>
  </w:num>
  <w:num w:numId="40">
    <w:abstractNumId w:val="23"/>
  </w:num>
  <w:num w:numId="41">
    <w:abstractNumId w:val="1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6F76CD9"/>
    <w:rsid w:val="97BF9B1B"/>
    <w:rsid w:val="9BAE45FC"/>
    <w:rsid w:val="9BBE5A52"/>
    <w:rsid w:val="9D4B5CFF"/>
    <w:rsid w:val="9DD76198"/>
    <w:rsid w:val="9DF72ACD"/>
    <w:rsid w:val="A3DE6C07"/>
    <w:rsid w:val="A7FBAC65"/>
    <w:rsid w:val="AAD38468"/>
    <w:rsid w:val="ABEE53F4"/>
    <w:rsid w:val="ABF93309"/>
    <w:rsid w:val="AD3FF156"/>
    <w:rsid w:val="ADF529E6"/>
    <w:rsid w:val="AEFD8C93"/>
    <w:rsid w:val="AEFDDE4E"/>
    <w:rsid w:val="AFB67275"/>
    <w:rsid w:val="AFCF57E0"/>
    <w:rsid w:val="B3D66F66"/>
    <w:rsid w:val="B57E36BC"/>
    <w:rsid w:val="B5BF6983"/>
    <w:rsid w:val="B5FB8270"/>
    <w:rsid w:val="B7FB6D21"/>
    <w:rsid w:val="B7FC675C"/>
    <w:rsid w:val="B9AD2CBA"/>
    <w:rsid w:val="BA7B23C6"/>
    <w:rsid w:val="BB3FB676"/>
    <w:rsid w:val="BB6C1E6C"/>
    <w:rsid w:val="BBFBAB16"/>
    <w:rsid w:val="BCF5EDDE"/>
    <w:rsid w:val="BDE7A99F"/>
    <w:rsid w:val="BDEE1441"/>
    <w:rsid w:val="BDFD9AB8"/>
    <w:rsid w:val="BE77FE5B"/>
    <w:rsid w:val="BE7E8A05"/>
    <w:rsid w:val="BE7F1D56"/>
    <w:rsid w:val="BF3F4E4A"/>
    <w:rsid w:val="BF4B62F0"/>
    <w:rsid w:val="BF565F37"/>
    <w:rsid w:val="BF6F9743"/>
    <w:rsid w:val="BFEC37F0"/>
    <w:rsid w:val="BFEF66F6"/>
    <w:rsid w:val="BFF76D42"/>
    <w:rsid w:val="BFFF58BD"/>
    <w:rsid w:val="CB638CF6"/>
    <w:rsid w:val="CB91F186"/>
    <w:rsid w:val="CBFF8685"/>
    <w:rsid w:val="CECFFA3B"/>
    <w:rsid w:val="CF4714AE"/>
    <w:rsid w:val="D26DE978"/>
    <w:rsid w:val="D37F4C68"/>
    <w:rsid w:val="D575FC31"/>
    <w:rsid w:val="D5C94046"/>
    <w:rsid w:val="D6CFF969"/>
    <w:rsid w:val="D7BDEBFE"/>
    <w:rsid w:val="D7E72850"/>
    <w:rsid w:val="D7ECA407"/>
    <w:rsid w:val="D7F6DA9A"/>
    <w:rsid w:val="D96B3EF2"/>
    <w:rsid w:val="D9A77203"/>
    <w:rsid w:val="DBF91EB3"/>
    <w:rsid w:val="DBFBC9BE"/>
    <w:rsid w:val="DDBB7F84"/>
    <w:rsid w:val="DEFB077A"/>
    <w:rsid w:val="DF6ABEE3"/>
    <w:rsid w:val="DFBD1066"/>
    <w:rsid w:val="DFED06EF"/>
    <w:rsid w:val="DFEF7856"/>
    <w:rsid w:val="DFF51595"/>
    <w:rsid w:val="DFF71820"/>
    <w:rsid w:val="DFFFB081"/>
    <w:rsid w:val="E4BF6A47"/>
    <w:rsid w:val="E4E4B7E6"/>
    <w:rsid w:val="E6F52A9B"/>
    <w:rsid w:val="E7FB9F7E"/>
    <w:rsid w:val="E7FDE193"/>
    <w:rsid w:val="E83D41F3"/>
    <w:rsid w:val="EB7EA3CC"/>
    <w:rsid w:val="EBFBD0A2"/>
    <w:rsid w:val="EBFD5431"/>
    <w:rsid w:val="ED5FB71C"/>
    <w:rsid w:val="EDBBF6EE"/>
    <w:rsid w:val="EE7E23E4"/>
    <w:rsid w:val="EE7F493B"/>
    <w:rsid w:val="EFABA983"/>
    <w:rsid w:val="EFBF181B"/>
    <w:rsid w:val="EFCFF58F"/>
    <w:rsid w:val="EFDF358C"/>
    <w:rsid w:val="EFFFA6F1"/>
    <w:rsid w:val="EFFFDC73"/>
    <w:rsid w:val="F0F3E165"/>
    <w:rsid w:val="F26FCF08"/>
    <w:rsid w:val="F2FF8C5C"/>
    <w:rsid w:val="F4DDAF98"/>
    <w:rsid w:val="F5E24B66"/>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BFDD2B0"/>
    <w:rsid w:val="FBFF8558"/>
    <w:rsid w:val="FC71C2BC"/>
    <w:rsid w:val="FCAE539F"/>
    <w:rsid w:val="FCCECD9C"/>
    <w:rsid w:val="FCF704CC"/>
    <w:rsid w:val="FCFB4383"/>
    <w:rsid w:val="FD3F9992"/>
    <w:rsid w:val="FD6DF3B5"/>
    <w:rsid w:val="FDB70677"/>
    <w:rsid w:val="FDDCE905"/>
    <w:rsid w:val="FDEE1816"/>
    <w:rsid w:val="FDEFD03F"/>
    <w:rsid w:val="FDFF4BA5"/>
    <w:rsid w:val="FE734873"/>
    <w:rsid w:val="FE7A1475"/>
    <w:rsid w:val="FE7E095C"/>
    <w:rsid w:val="FEDF2B19"/>
    <w:rsid w:val="FEFB0F1E"/>
    <w:rsid w:val="FEFE0680"/>
    <w:rsid w:val="FF0BFF3C"/>
    <w:rsid w:val="FF35D463"/>
    <w:rsid w:val="FF6B5D5A"/>
    <w:rsid w:val="FF6F71A2"/>
    <w:rsid w:val="FF6FE865"/>
    <w:rsid w:val="FF773F42"/>
    <w:rsid w:val="FFCC92C0"/>
    <w:rsid w:val="FFCF8EED"/>
    <w:rsid w:val="FFCF9352"/>
    <w:rsid w:val="FFD71BC2"/>
    <w:rsid w:val="FFD722E0"/>
    <w:rsid w:val="FFDD3EF7"/>
    <w:rsid w:val="FFDE381C"/>
    <w:rsid w:val="FFE5CEE6"/>
    <w:rsid w:val="FFE72FCF"/>
    <w:rsid w:val="FFEF958A"/>
    <w:rsid w:val="FFF12E3C"/>
    <w:rsid w:val="FFF2D970"/>
    <w:rsid w:val="FFF6DF93"/>
    <w:rsid w:val="FFF79E5C"/>
    <w:rsid w:val="FFF9DE1B"/>
    <w:rsid w:val="FFFD283B"/>
    <w:rsid w:val="FFFD2A82"/>
    <w:rsid w:val="FFFFDC3A"/>
    <w:rsid w:val="FFFFE764"/>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13BA"/>
    <w:rsid w:val="000120AB"/>
    <w:rsid w:val="00013A07"/>
    <w:rsid w:val="00016A20"/>
    <w:rsid w:val="00016D5B"/>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3540"/>
    <w:rsid w:val="00045465"/>
    <w:rsid w:val="00046F4C"/>
    <w:rsid w:val="00047285"/>
    <w:rsid w:val="00050F0B"/>
    <w:rsid w:val="00051494"/>
    <w:rsid w:val="00051A26"/>
    <w:rsid w:val="000521E1"/>
    <w:rsid w:val="00055158"/>
    <w:rsid w:val="0005564A"/>
    <w:rsid w:val="00056E42"/>
    <w:rsid w:val="000572B4"/>
    <w:rsid w:val="00060B2D"/>
    <w:rsid w:val="000614F7"/>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2B77"/>
    <w:rsid w:val="00173B9C"/>
    <w:rsid w:val="00173C1C"/>
    <w:rsid w:val="00173EA4"/>
    <w:rsid w:val="00174ADF"/>
    <w:rsid w:val="00174ECF"/>
    <w:rsid w:val="00175F66"/>
    <w:rsid w:val="00177889"/>
    <w:rsid w:val="00180FDF"/>
    <w:rsid w:val="00181088"/>
    <w:rsid w:val="0018252D"/>
    <w:rsid w:val="00182F1F"/>
    <w:rsid w:val="00183A5A"/>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56"/>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C0431"/>
    <w:rsid w:val="001C2E50"/>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680"/>
    <w:rsid w:val="001F0B5D"/>
    <w:rsid w:val="001F2ABD"/>
    <w:rsid w:val="001F410D"/>
    <w:rsid w:val="001F4ED9"/>
    <w:rsid w:val="001F5611"/>
    <w:rsid w:val="001F70CB"/>
    <w:rsid w:val="001F7B70"/>
    <w:rsid w:val="002016C5"/>
    <w:rsid w:val="0020236E"/>
    <w:rsid w:val="00202D28"/>
    <w:rsid w:val="002040FD"/>
    <w:rsid w:val="00205576"/>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2623"/>
    <w:rsid w:val="002631D7"/>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5CDD"/>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97651"/>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264CD"/>
    <w:rsid w:val="003307D1"/>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78C"/>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2D90"/>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E7B02"/>
    <w:rsid w:val="003F10A9"/>
    <w:rsid w:val="003F2084"/>
    <w:rsid w:val="003F2C35"/>
    <w:rsid w:val="003F392E"/>
    <w:rsid w:val="003F3BF6"/>
    <w:rsid w:val="003F3DCC"/>
    <w:rsid w:val="003F4BAF"/>
    <w:rsid w:val="003F4E21"/>
    <w:rsid w:val="003F544E"/>
    <w:rsid w:val="003F5A6B"/>
    <w:rsid w:val="003F7C7A"/>
    <w:rsid w:val="0040108E"/>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3B0C"/>
    <w:rsid w:val="00454C8E"/>
    <w:rsid w:val="00455E7B"/>
    <w:rsid w:val="00457569"/>
    <w:rsid w:val="00457E25"/>
    <w:rsid w:val="00460515"/>
    <w:rsid w:val="00461AD4"/>
    <w:rsid w:val="004631A4"/>
    <w:rsid w:val="00463809"/>
    <w:rsid w:val="004640A6"/>
    <w:rsid w:val="004658C5"/>
    <w:rsid w:val="00465916"/>
    <w:rsid w:val="0046593B"/>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60"/>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9F6"/>
    <w:rsid w:val="004D4DE8"/>
    <w:rsid w:val="004D57B4"/>
    <w:rsid w:val="004D5865"/>
    <w:rsid w:val="004D6265"/>
    <w:rsid w:val="004D7615"/>
    <w:rsid w:val="004D7E45"/>
    <w:rsid w:val="004E5E54"/>
    <w:rsid w:val="004E70D1"/>
    <w:rsid w:val="004E782F"/>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0F52"/>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03A2"/>
    <w:rsid w:val="00581BC2"/>
    <w:rsid w:val="005826CA"/>
    <w:rsid w:val="00583B5C"/>
    <w:rsid w:val="00585674"/>
    <w:rsid w:val="0059009D"/>
    <w:rsid w:val="00590211"/>
    <w:rsid w:val="00590647"/>
    <w:rsid w:val="00590EB8"/>
    <w:rsid w:val="00591ED4"/>
    <w:rsid w:val="0059282F"/>
    <w:rsid w:val="00593BD3"/>
    <w:rsid w:val="005941D1"/>
    <w:rsid w:val="0059472A"/>
    <w:rsid w:val="00595B77"/>
    <w:rsid w:val="00595F60"/>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DE8"/>
    <w:rsid w:val="00624F2D"/>
    <w:rsid w:val="006251B6"/>
    <w:rsid w:val="00631739"/>
    <w:rsid w:val="006353DA"/>
    <w:rsid w:val="006419AF"/>
    <w:rsid w:val="0064204A"/>
    <w:rsid w:val="006428B0"/>
    <w:rsid w:val="00642F5D"/>
    <w:rsid w:val="006431AE"/>
    <w:rsid w:val="00643330"/>
    <w:rsid w:val="0064387B"/>
    <w:rsid w:val="00643EAC"/>
    <w:rsid w:val="00644521"/>
    <w:rsid w:val="006462D4"/>
    <w:rsid w:val="00651218"/>
    <w:rsid w:val="0065355C"/>
    <w:rsid w:val="006544D0"/>
    <w:rsid w:val="006549EF"/>
    <w:rsid w:val="00655681"/>
    <w:rsid w:val="00656D5E"/>
    <w:rsid w:val="006572E7"/>
    <w:rsid w:val="00657D86"/>
    <w:rsid w:val="00657EF6"/>
    <w:rsid w:val="006605F3"/>
    <w:rsid w:val="006613ED"/>
    <w:rsid w:val="00662ADE"/>
    <w:rsid w:val="0066327F"/>
    <w:rsid w:val="00665692"/>
    <w:rsid w:val="006658DA"/>
    <w:rsid w:val="0066592E"/>
    <w:rsid w:val="006667CA"/>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87E26"/>
    <w:rsid w:val="00690D98"/>
    <w:rsid w:val="006920D6"/>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C3F"/>
    <w:rsid w:val="006D62EF"/>
    <w:rsid w:val="006D7AD4"/>
    <w:rsid w:val="006E055B"/>
    <w:rsid w:val="006E1CC5"/>
    <w:rsid w:val="006E21AA"/>
    <w:rsid w:val="006E28E7"/>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506"/>
    <w:rsid w:val="00796B14"/>
    <w:rsid w:val="007977F8"/>
    <w:rsid w:val="007A0FDF"/>
    <w:rsid w:val="007A1087"/>
    <w:rsid w:val="007A27EF"/>
    <w:rsid w:val="007A50C2"/>
    <w:rsid w:val="007B0734"/>
    <w:rsid w:val="007B25C0"/>
    <w:rsid w:val="007B27E3"/>
    <w:rsid w:val="007B30A2"/>
    <w:rsid w:val="007B524A"/>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E4B70"/>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0CE"/>
    <w:rsid w:val="0083273F"/>
    <w:rsid w:val="00832842"/>
    <w:rsid w:val="00832CAA"/>
    <w:rsid w:val="00833328"/>
    <w:rsid w:val="0083405D"/>
    <w:rsid w:val="00834174"/>
    <w:rsid w:val="00835389"/>
    <w:rsid w:val="00835E13"/>
    <w:rsid w:val="00836846"/>
    <w:rsid w:val="00837444"/>
    <w:rsid w:val="0083795E"/>
    <w:rsid w:val="00837E87"/>
    <w:rsid w:val="00840570"/>
    <w:rsid w:val="0084087D"/>
    <w:rsid w:val="00841BB1"/>
    <w:rsid w:val="008438B6"/>
    <w:rsid w:val="008444BE"/>
    <w:rsid w:val="008463F0"/>
    <w:rsid w:val="00846BDD"/>
    <w:rsid w:val="0084749B"/>
    <w:rsid w:val="008478E6"/>
    <w:rsid w:val="00850652"/>
    <w:rsid w:val="00850B82"/>
    <w:rsid w:val="0085159F"/>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5426"/>
    <w:rsid w:val="00896A0D"/>
    <w:rsid w:val="00896AF0"/>
    <w:rsid w:val="00897C56"/>
    <w:rsid w:val="008A283B"/>
    <w:rsid w:val="008A2A67"/>
    <w:rsid w:val="008A342E"/>
    <w:rsid w:val="008A3C75"/>
    <w:rsid w:val="008A4A21"/>
    <w:rsid w:val="008B0A80"/>
    <w:rsid w:val="008B0CF7"/>
    <w:rsid w:val="008B0F3F"/>
    <w:rsid w:val="008B2449"/>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5D9E"/>
    <w:rsid w:val="008E63A0"/>
    <w:rsid w:val="008E67DD"/>
    <w:rsid w:val="008E6B74"/>
    <w:rsid w:val="008E7AC0"/>
    <w:rsid w:val="008F0740"/>
    <w:rsid w:val="008F1F3C"/>
    <w:rsid w:val="008F217F"/>
    <w:rsid w:val="008F3295"/>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2D72"/>
    <w:rsid w:val="009135F6"/>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09E"/>
    <w:rsid w:val="009266E5"/>
    <w:rsid w:val="0092749F"/>
    <w:rsid w:val="00930988"/>
    <w:rsid w:val="0093187D"/>
    <w:rsid w:val="0093434A"/>
    <w:rsid w:val="0093648C"/>
    <w:rsid w:val="00936C7A"/>
    <w:rsid w:val="00940491"/>
    <w:rsid w:val="00943644"/>
    <w:rsid w:val="00944D3B"/>
    <w:rsid w:val="00945B60"/>
    <w:rsid w:val="00946538"/>
    <w:rsid w:val="0094667D"/>
    <w:rsid w:val="0094710D"/>
    <w:rsid w:val="00947A85"/>
    <w:rsid w:val="00947AB0"/>
    <w:rsid w:val="0095366D"/>
    <w:rsid w:val="0095406B"/>
    <w:rsid w:val="009555AF"/>
    <w:rsid w:val="009564A8"/>
    <w:rsid w:val="0095680C"/>
    <w:rsid w:val="0095782E"/>
    <w:rsid w:val="00957948"/>
    <w:rsid w:val="00957F25"/>
    <w:rsid w:val="009622BB"/>
    <w:rsid w:val="00963CBB"/>
    <w:rsid w:val="00967873"/>
    <w:rsid w:val="00967DF9"/>
    <w:rsid w:val="00967E03"/>
    <w:rsid w:val="00967F28"/>
    <w:rsid w:val="00971279"/>
    <w:rsid w:val="00971B60"/>
    <w:rsid w:val="009726D3"/>
    <w:rsid w:val="00973719"/>
    <w:rsid w:val="00973A1F"/>
    <w:rsid w:val="009754DE"/>
    <w:rsid w:val="00976F82"/>
    <w:rsid w:val="00977166"/>
    <w:rsid w:val="00977285"/>
    <w:rsid w:val="00977AEA"/>
    <w:rsid w:val="009802E9"/>
    <w:rsid w:val="009836C1"/>
    <w:rsid w:val="00983CFB"/>
    <w:rsid w:val="00983DE7"/>
    <w:rsid w:val="00984C6F"/>
    <w:rsid w:val="009859C2"/>
    <w:rsid w:val="00985C6B"/>
    <w:rsid w:val="0098634C"/>
    <w:rsid w:val="00987EA9"/>
    <w:rsid w:val="00990936"/>
    <w:rsid w:val="0099157E"/>
    <w:rsid w:val="0099389D"/>
    <w:rsid w:val="00993CD2"/>
    <w:rsid w:val="009949A9"/>
    <w:rsid w:val="0099597D"/>
    <w:rsid w:val="00995A30"/>
    <w:rsid w:val="00996E9B"/>
    <w:rsid w:val="0099705C"/>
    <w:rsid w:val="0099745C"/>
    <w:rsid w:val="00997AF8"/>
    <w:rsid w:val="009A076D"/>
    <w:rsid w:val="009A0B90"/>
    <w:rsid w:val="009A1B1F"/>
    <w:rsid w:val="009A20ED"/>
    <w:rsid w:val="009A30BC"/>
    <w:rsid w:val="009A4F2D"/>
    <w:rsid w:val="009A5842"/>
    <w:rsid w:val="009A7FD6"/>
    <w:rsid w:val="009B0AC6"/>
    <w:rsid w:val="009B115E"/>
    <w:rsid w:val="009B1EAC"/>
    <w:rsid w:val="009B2BC6"/>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4B1C"/>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5D7B"/>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3EE2"/>
    <w:rsid w:val="00A14540"/>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57BA1"/>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61A"/>
    <w:rsid w:val="00A71EA5"/>
    <w:rsid w:val="00A72FEE"/>
    <w:rsid w:val="00A73663"/>
    <w:rsid w:val="00A7651A"/>
    <w:rsid w:val="00A76A85"/>
    <w:rsid w:val="00A77EBB"/>
    <w:rsid w:val="00A77F8C"/>
    <w:rsid w:val="00A818BE"/>
    <w:rsid w:val="00A81F9F"/>
    <w:rsid w:val="00A83601"/>
    <w:rsid w:val="00A83E58"/>
    <w:rsid w:val="00A86333"/>
    <w:rsid w:val="00A87252"/>
    <w:rsid w:val="00A90FCC"/>
    <w:rsid w:val="00A9170F"/>
    <w:rsid w:val="00A919D5"/>
    <w:rsid w:val="00A93431"/>
    <w:rsid w:val="00A9356A"/>
    <w:rsid w:val="00A942FD"/>
    <w:rsid w:val="00A94472"/>
    <w:rsid w:val="00A9475D"/>
    <w:rsid w:val="00A960B7"/>
    <w:rsid w:val="00A97187"/>
    <w:rsid w:val="00A97617"/>
    <w:rsid w:val="00A97919"/>
    <w:rsid w:val="00AA1D42"/>
    <w:rsid w:val="00AA36C1"/>
    <w:rsid w:val="00AA45E7"/>
    <w:rsid w:val="00AA5084"/>
    <w:rsid w:val="00AA6F94"/>
    <w:rsid w:val="00AA7D3C"/>
    <w:rsid w:val="00AB0524"/>
    <w:rsid w:val="00AB1928"/>
    <w:rsid w:val="00AB1B41"/>
    <w:rsid w:val="00AB1FC7"/>
    <w:rsid w:val="00AB2E94"/>
    <w:rsid w:val="00AB33BD"/>
    <w:rsid w:val="00AB4FB7"/>
    <w:rsid w:val="00AB5539"/>
    <w:rsid w:val="00AB5EE0"/>
    <w:rsid w:val="00AB7AAA"/>
    <w:rsid w:val="00AB7AE2"/>
    <w:rsid w:val="00AB7F0A"/>
    <w:rsid w:val="00AC07FB"/>
    <w:rsid w:val="00AC110F"/>
    <w:rsid w:val="00AC1B9B"/>
    <w:rsid w:val="00AC29B3"/>
    <w:rsid w:val="00AC2F85"/>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259B"/>
    <w:rsid w:val="00AE25D8"/>
    <w:rsid w:val="00AE2E42"/>
    <w:rsid w:val="00AE3CF9"/>
    <w:rsid w:val="00AE53F6"/>
    <w:rsid w:val="00AE5714"/>
    <w:rsid w:val="00AE6D1B"/>
    <w:rsid w:val="00AE77A4"/>
    <w:rsid w:val="00AF0BF5"/>
    <w:rsid w:val="00AF13C2"/>
    <w:rsid w:val="00AF211A"/>
    <w:rsid w:val="00AF3F17"/>
    <w:rsid w:val="00AF46D6"/>
    <w:rsid w:val="00AF472C"/>
    <w:rsid w:val="00AF4D8A"/>
    <w:rsid w:val="00AF4EB9"/>
    <w:rsid w:val="00AF4F1B"/>
    <w:rsid w:val="00AF5019"/>
    <w:rsid w:val="00AF6B7B"/>
    <w:rsid w:val="00AF7256"/>
    <w:rsid w:val="00AF77EC"/>
    <w:rsid w:val="00B016A9"/>
    <w:rsid w:val="00B04144"/>
    <w:rsid w:val="00B05370"/>
    <w:rsid w:val="00B0585A"/>
    <w:rsid w:val="00B07E2D"/>
    <w:rsid w:val="00B07FB0"/>
    <w:rsid w:val="00B1069D"/>
    <w:rsid w:val="00B11AEC"/>
    <w:rsid w:val="00B11F81"/>
    <w:rsid w:val="00B13DCC"/>
    <w:rsid w:val="00B13E77"/>
    <w:rsid w:val="00B16037"/>
    <w:rsid w:val="00B167A4"/>
    <w:rsid w:val="00B16F88"/>
    <w:rsid w:val="00B16FFA"/>
    <w:rsid w:val="00B20D1F"/>
    <w:rsid w:val="00B22844"/>
    <w:rsid w:val="00B22A29"/>
    <w:rsid w:val="00B22CD8"/>
    <w:rsid w:val="00B22CE3"/>
    <w:rsid w:val="00B23333"/>
    <w:rsid w:val="00B237A9"/>
    <w:rsid w:val="00B240DA"/>
    <w:rsid w:val="00B242FE"/>
    <w:rsid w:val="00B249FB"/>
    <w:rsid w:val="00B24BA6"/>
    <w:rsid w:val="00B24F39"/>
    <w:rsid w:val="00B26530"/>
    <w:rsid w:val="00B2719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471EE"/>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52F"/>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74B6"/>
    <w:rsid w:val="00C10905"/>
    <w:rsid w:val="00C1096F"/>
    <w:rsid w:val="00C10A16"/>
    <w:rsid w:val="00C11746"/>
    <w:rsid w:val="00C12445"/>
    <w:rsid w:val="00C130BC"/>
    <w:rsid w:val="00C15013"/>
    <w:rsid w:val="00C15915"/>
    <w:rsid w:val="00C15ACA"/>
    <w:rsid w:val="00C1620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3DA7"/>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307F"/>
    <w:rsid w:val="00C73456"/>
    <w:rsid w:val="00C739FD"/>
    <w:rsid w:val="00C74565"/>
    <w:rsid w:val="00C7606A"/>
    <w:rsid w:val="00C764F8"/>
    <w:rsid w:val="00C76695"/>
    <w:rsid w:val="00C76EA7"/>
    <w:rsid w:val="00C801A9"/>
    <w:rsid w:val="00C80918"/>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39A3"/>
    <w:rsid w:val="00CC41D9"/>
    <w:rsid w:val="00CC4AAD"/>
    <w:rsid w:val="00CC567B"/>
    <w:rsid w:val="00CC612E"/>
    <w:rsid w:val="00CC65E8"/>
    <w:rsid w:val="00CC676F"/>
    <w:rsid w:val="00CC7E69"/>
    <w:rsid w:val="00CD0C46"/>
    <w:rsid w:val="00CD2176"/>
    <w:rsid w:val="00CD2A08"/>
    <w:rsid w:val="00CD305E"/>
    <w:rsid w:val="00CD695B"/>
    <w:rsid w:val="00CD6D4B"/>
    <w:rsid w:val="00CD6EEF"/>
    <w:rsid w:val="00CE07B0"/>
    <w:rsid w:val="00CE0CBE"/>
    <w:rsid w:val="00CE1248"/>
    <w:rsid w:val="00CE19E4"/>
    <w:rsid w:val="00CE34C2"/>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39F4"/>
    <w:rsid w:val="00D13FAE"/>
    <w:rsid w:val="00D1424A"/>
    <w:rsid w:val="00D14F73"/>
    <w:rsid w:val="00D15D7E"/>
    <w:rsid w:val="00D17D7C"/>
    <w:rsid w:val="00D20FC1"/>
    <w:rsid w:val="00D2133C"/>
    <w:rsid w:val="00D21DE9"/>
    <w:rsid w:val="00D22619"/>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6C1F"/>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75827"/>
    <w:rsid w:val="00E75E5C"/>
    <w:rsid w:val="00E80E3F"/>
    <w:rsid w:val="00E81DA3"/>
    <w:rsid w:val="00E842DA"/>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47E"/>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0B9"/>
    <w:rsid w:val="00F13D86"/>
    <w:rsid w:val="00F147AA"/>
    <w:rsid w:val="00F15202"/>
    <w:rsid w:val="00F20B7E"/>
    <w:rsid w:val="00F2116C"/>
    <w:rsid w:val="00F21217"/>
    <w:rsid w:val="00F21642"/>
    <w:rsid w:val="00F22C79"/>
    <w:rsid w:val="00F23244"/>
    <w:rsid w:val="00F2441D"/>
    <w:rsid w:val="00F24BE8"/>
    <w:rsid w:val="00F266FF"/>
    <w:rsid w:val="00F274DE"/>
    <w:rsid w:val="00F27856"/>
    <w:rsid w:val="00F27E55"/>
    <w:rsid w:val="00F30D62"/>
    <w:rsid w:val="00F3216C"/>
    <w:rsid w:val="00F32861"/>
    <w:rsid w:val="00F33897"/>
    <w:rsid w:val="00F3406A"/>
    <w:rsid w:val="00F340C0"/>
    <w:rsid w:val="00F34270"/>
    <w:rsid w:val="00F35FB2"/>
    <w:rsid w:val="00F4044F"/>
    <w:rsid w:val="00F40C59"/>
    <w:rsid w:val="00F40EDB"/>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3FE8"/>
    <w:rsid w:val="00F64A0E"/>
    <w:rsid w:val="00F657D7"/>
    <w:rsid w:val="00F65A3D"/>
    <w:rsid w:val="00F66A66"/>
    <w:rsid w:val="00F66D2B"/>
    <w:rsid w:val="00F66DA5"/>
    <w:rsid w:val="00F7005B"/>
    <w:rsid w:val="00F70064"/>
    <w:rsid w:val="00F7096A"/>
    <w:rsid w:val="00F70ABE"/>
    <w:rsid w:val="00F70ED6"/>
    <w:rsid w:val="00F71811"/>
    <w:rsid w:val="00F719ED"/>
    <w:rsid w:val="00F7407F"/>
    <w:rsid w:val="00F74986"/>
    <w:rsid w:val="00F7585F"/>
    <w:rsid w:val="00F7627C"/>
    <w:rsid w:val="00F80531"/>
    <w:rsid w:val="00F80A4D"/>
    <w:rsid w:val="00F81BA0"/>
    <w:rsid w:val="00F8200D"/>
    <w:rsid w:val="00F82053"/>
    <w:rsid w:val="00F8250B"/>
    <w:rsid w:val="00F82948"/>
    <w:rsid w:val="00F82B83"/>
    <w:rsid w:val="00F83A5D"/>
    <w:rsid w:val="00F840F5"/>
    <w:rsid w:val="00F84482"/>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4C0C"/>
    <w:rsid w:val="00FB6E05"/>
    <w:rsid w:val="00FB7660"/>
    <w:rsid w:val="00FB79A5"/>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7AD0DC9"/>
    <w:rsid w:val="297DC4A8"/>
    <w:rsid w:val="2CF2F254"/>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BA38B3"/>
    <w:rsid w:val="4CDC6286"/>
    <w:rsid w:val="4D0F1A8F"/>
    <w:rsid w:val="4FBFB29B"/>
    <w:rsid w:val="4FE70491"/>
    <w:rsid w:val="53DBFC72"/>
    <w:rsid w:val="55FD291D"/>
    <w:rsid w:val="55FECAA7"/>
    <w:rsid w:val="56DD3CBA"/>
    <w:rsid w:val="570E7D91"/>
    <w:rsid w:val="5A49DD30"/>
    <w:rsid w:val="5BBF1214"/>
    <w:rsid w:val="5D7E254E"/>
    <w:rsid w:val="5E5E4AB3"/>
    <w:rsid w:val="5E7DA225"/>
    <w:rsid w:val="5E7F3053"/>
    <w:rsid w:val="5F329599"/>
    <w:rsid w:val="5FFE2B9D"/>
    <w:rsid w:val="61FF71BA"/>
    <w:rsid w:val="62FF9A58"/>
    <w:rsid w:val="65DF1876"/>
    <w:rsid w:val="65DFB0ED"/>
    <w:rsid w:val="65FF1557"/>
    <w:rsid w:val="67673CF8"/>
    <w:rsid w:val="67ABC949"/>
    <w:rsid w:val="67E56CE4"/>
    <w:rsid w:val="67EF2D6F"/>
    <w:rsid w:val="67FDC537"/>
    <w:rsid w:val="67FF74F5"/>
    <w:rsid w:val="6843BC62"/>
    <w:rsid w:val="691275D4"/>
    <w:rsid w:val="6962E34B"/>
    <w:rsid w:val="69E5BA5C"/>
    <w:rsid w:val="69EEEFB8"/>
    <w:rsid w:val="6AEC7E8E"/>
    <w:rsid w:val="6B7F7A48"/>
    <w:rsid w:val="6CA8A0BD"/>
    <w:rsid w:val="6CF94B0A"/>
    <w:rsid w:val="6CFD1D0C"/>
    <w:rsid w:val="6D47E9A5"/>
    <w:rsid w:val="6D57D8D9"/>
    <w:rsid w:val="6DBEF965"/>
    <w:rsid w:val="6EBD79AA"/>
    <w:rsid w:val="6EDFE721"/>
    <w:rsid w:val="6F2DA4C5"/>
    <w:rsid w:val="6FC7F1BE"/>
    <w:rsid w:val="6FECD27C"/>
    <w:rsid w:val="72CD681C"/>
    <w:rsid w:val="731F38D7"/>
    <w:rsid w:val="73EDFDDF"/>
    <w:rsid w:val="73FBEF16"/>
    <w:rsid w:val="73FD7D5C"/>
    <w:rsid w:val="73FFD13D"/>
    <w:rsid w:val="747FF49D"/>
    <w:rsid w:val="74BBC76D"/>
    <w:rsid w:val="7553B501"/>
    <w:rsid w:val="757BF952"/>
    <w:rsid w:val="757FFC3F"/>
    <w:rsid w:val="75AFABF9"/>
    <w:rsid w:val="75FD6502"/>
    <w:rsid w:val="764F2A74"/>
    <w:rsid w:val="767F27D6"/>
    <w:rsid w:val="76F43E69"/>
    <w:rsid w:val="76F9F44D"/>
    <w:rsid w:val="772E1279"/>
    <w:rsid w:val="774F9758"/>
    <w:rsid w:val="7776FD04"/>
    <w:rsid w:val="779A2A3B"/>
    <w:rsid w:val="77BF3C37"/>
    <w:rsid w:val="77EACE2B"/>
    <w:rsid w:val="77EECA84"/>
    <w:rsid w:val="77F7343E"/>
    <w:rsid w:val="77F9F3F2"/>
    <w:rsid w:val="77FE25F5"/>
    <w:rsid w:val="79AF05FF"/>
    <w:rsid w:val="79E13B9D"/>
    <w:rsid w:val="79ED5E57"/>
    <w:rsid w:val="7AA3A95B"/>
    <w:rsid w:val="7AA9E0DC"/>
    <w:rsid w:val="7AD7C1D7"/>
    <w:rsid w:val="7ADF93F5"/>
    <w:rsid w:val="7B3FED59"/>
    <w:rsid w:val="7B4F78BD"/>
    <w:rsid w:val="7B751B3D"/>
    <w:rsid w:val="7B7D11D8"/>
    <w:rsid w:val="7BAB5461"/>
    <w:rsid w:val="7BCB0E2B"/>
    <w:rsid w:val="7BDC8C97"/>
    <w:rsid w:val="7BF5E087"/>
    <w:rsid w:val="7BFBF581"/>
    <w:rsid w:val="7CFB3C03"/>
    <w:rsid w:val="7D9B80D4"/>
    <w:rsid w:val="7DB7BF42"/>
    <w:rsid w:val="7DDDA14D"/>
    <w:rsid w:val="7DF93D38"/>
    <w:rsid w:val="7DFB8E0B"/>
    <w:rsid w:val="7DFF4F12"/>
    <w:rsid w:val="7E6EB14C"/>
    <w:rsid w:val="7E7F0942"/>
    <w:rsid w:val="7EBB28F1"/>
    <w:rsid w:val="7EBF876E"/>
    <w:rsid w:val="7EDE9C1F"/>
    <w:rsid w:val="7EEC8D75"/>
    <w:rsid w:val="7EEEEF79"/>
    <w:rsid w:val="7EF62DE7"/>
    <w:rsid w:val="7EFB8C43"/>
    <w:rsid w:val="7F17A114"/>
    <w:rsid w:val="7F5FA4CC"/>
    <w:rsid w:val="7F7D7656"/>
    <w:rsid w:val="7F7F6BBA"/>
    <w:rsid w:val="7FA2C79D"/>
    <w:rsid w:val="7FBD2E15"/>
    <w:rsid w:val="7FDD333A"/>
    <w:rsid w:val="7FEC6F91"/>
    <w:rsid w:val="7FF6B4B7"/>
    <w:rsid w:val="7FF79EBB"/>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9C276"/>
  <w15:docId w15:val="{EFB54B62-1F16-40BB-9CEF-13CEE538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nhideWhenUsed/>
    <w:qFormat/>
    <w:pPr>
      <w:keepNext/>
      <w:keepLines/>
      <w:numPr>
        <w:ilvl w:val="1"/>
        <w:numId w:val="1"/>
      </w:numPr>
      <w:spacing w:before="40" w:after="0"/>
      <w:outlineLvl w:val="1"/>
    </w:pPr>
    <w:rPr>
      <w:rFonts w:ascii="Arial" w:eastAsiaTheme="majorEastAsia" w:hAnsi="Arial" w:cstheme="majorBidi"/>
      <w:sz w:val="26"/>
      <w:szCs w:val="26"/>
    </w:rPr>
  </w:style>
  <w:style w:type="paragraph" w:styleId="3">
    <w:name w:val="heading 3"/>
    <w:basedOn w:val="a"/>
    <w:next w:val="a"/>
    <w:link w:val="3Char"/>
    <w:unhideWhenUsed/>
    <w:qFormat/>
    <w:pPr>
      <w:keepNext/>
      <w:keepLines/>
      <w:numPr>
        <w:ilvl w:val="2"/>
        <w:numId w:val="1"/>
      </w:numPr>
      <w:spacing w:before="40" w:after="0"/>
      <w:outlineLvl w:val="2"/>
    </w:pPr>
    <w:rPr>
      <w:rFonts w:ascii="Arial" w:eastAsiaTheme="majorEastAsia" w:hAnsi="Arial" w:cstheme="majorBidi"/>
      <w:color w:val="000000" w:themeColor="text1"/>
      <w:sz w:val="24"/>
      <w:szCs w:val="24"/>
    </w:rPr>
  </w:style>
  <w:style w:type="paragraph" w:styleId="4">
    <w:name w:val="heading 4"/>
    <w:basedOn w:val="a"/>
    <w:next w:val="a"/>
    <w:link w:val="4Char"/>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uiPriority w:val="99"/>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qFormat/>
    <w:rPr>
      <w:rFonts w:ascii="Arial" w:eastAsiaTheme="majorEastAsia" w:hAnsi="Arial" w:cstheme="majorBidi"/>
      <w:sz w:val="26"/>
      <w:szCs w:val="26"/>
      <w:lang w:eastAsia="en-US"/>
    </w:rPr>
  </w:style>
  <w:style w:type="character" w:customStyle="1" w:styleId="3Char">
    <w:name w:val="标题 3 Char"/>
    <w:basedOn w:val="a0"/>
    <w:link w:val="3"/>
    <w:qFormat/>
    <w:rPr>
      <w:rFonts w:ascii="Arial" w:eastAsiaTheme="majorEastAsia" w:hAnsi="Arial" w:cstheme="majorBidi"/>
      <w:color w:val="000000" w:themeColor="text1"/>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4">
    <w:name w:val="List Paragraph"/>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link w:val="af4"/>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0"/>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5">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981021">
      <w:bodyDiv w:val="1"/>
      <w:marLeft w:val="0"/>
      <w:marRight w:val="0"/>
      <w:marTop w:val="0"/>
      <w:marBottom w:val="0"/>
      <w:divBdr>
        <w:top w:val="none" w:sz="0" w:space="0" w:color="auto"/>
        <w:left w:val="none" w:sz="0" w:space="0" w:color="auto"/>
        <w:bottom w:val="none" w:sz="0" w:space="0" w:color="auto"/>
        <w:right w:val="none" w:sz="0" w:space="0" w:color="auto"/>
      </w:divBdr>
    </w:div>
    <w:div w:id="1701856056">
      <w:bodyDiv w:val="1"/>
      <w:marLeft w:val="0"/>
      <w:marRight w:val="0"/>
      <w:marTop w:val="0"/>
      <w:marBottom w:val="0"/>
      <w:divBdr>
        <w:top w:val="none" w:sz="0" w:space="0" w:color="auto"/>
        <w:left w:val="none" w:sz="0" w:space="0" w:color="auto"/>
        <w:bottom w:val="none" w:sz="0" w:space="0" w:color="auto"/>
        <w:right w:val="none" w:sz="0" w:space="0" w:color="auto"/>
      </w:divBdr>
    </w:div>
    <w:div w:id="2026980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FF243-0BE7-44E2-8993-DA0338730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16</Pages>
  <Words>7483</Words>
  <Characters>42658</Characters>
  <Application>Microsoft Office Word</Application>
  <DocSecurity>0</DocSecurity>
  <Lines>355</Lines>
  <Paragraphs>100</Paragraphs>
  <ScaleCrop>false</ScaleCrop>
  <Company>ZTE</Company>
  <LinksUpToDate>false</LinksUpToDate>
  <CharactersWithSpaces>50041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11</cp:revision>
  <dcterms:created xsi:type="dcterms:W3CDTF">2024-10-02T17:48:00Z</dcterms:created>
  <dcterms:modified xsi:type="dcterms:W3CDTF">2024-10-04T08:48:00Z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